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903" w:rsidRPr="00EC1506" w:rsidRDefault="00356655" w:rsidP="00356655">
      <w:pPr>
        <w:ind w:left="-142"/>
        <w:jc w:val="center"/>
        <w:rPr>
          <w:sz w:val="28"/>
          <w:szCs w:val="28"/>
        </w:rPr>
      </w:pPr>
      <w:bookmarkStart w:id="0" w:name="_GoBack"/>
      <w:r w:rsidRPr="00356655">
        <w:rPr>
          <w:b/>
          <w:noProof/>
          <w:sz w:val="28"/>
          <w:szCs w:val="28"/>
        </w:rPr>
        <w:drawing>
          <wp:inline distT="0" distB="0" distL="0" distR="0">
            <wp:extent cx="6511290" cy="9778116"/>
            <wp:effectExtent l="0" t="0" r="0" b="0"/>
            <wp:docPr id="1" name="Рисунок 1" descr="C:\Users\Admin\Desktop\слесари Э.Р\ОП.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П.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17286" cy="9787120"/>
                    </a:xfrm>
                    <a:prstGeom prst="rect">
                      <a:avLst/>
                    </a:prstGeom>
                    <a:noFill/>
                    <a:ln>
                      <a:noFill/>
                    </a:ln>
                  </pic:spPr>
                </pic:pic>
              </a:graphicData>
            </a:graphic>
          </wp:inline>
        </w:drawing>
      </w:r>
      <w:bookmarkEnd w:id="0"/>
    </w:p>
    <w:p w:rsidR="00CD7903" w:rsidRPr="00EC1506" w:rsidRDefault="00CD7903" w:rsidP="00CD7903">
      <w:pPr>
        <w:jc w:val="center"/>
        <w:rPr>
          <w:sz w:val="28"/>
          <w:szCs w:val="28"/>
        </w:rPr>
      </w:pPr>
    </w:p>
    <w:p w:rsidR="00356655" w:rsidRDefault="00577D8C" w:rsidP="00577D8C">
      <w:pPr>
        <w:spacing w:before="100" w:after="100"/>
        <w:ind w:left="60" w:right="60"/>
        <w:jc w:val="both"/>
        <w:rPr>
          <w:sz w:val="26"/>
          <w:szCs w:val="26"/>
        </w:rPr>
      </w:pPr>
      <w:r w:rsidRPr="00F24834">
        <w:rPr>
          <w:sz w:val="26"/>
          <w:szCs w:val="26"/>
        </w:rPr>
        <w:t xml:space="preserve">  </w:t>
      </w:r>
    </w:p>
    <w:p w:rsidR="00356655" w:rsidRDefault="00356655" w:rsidP="00577D8C">
      <w:pPr>
        <w:spacing w:before="100" w:after="100"/>
        <w:ind w:left="60" w:right="60"/>
        <w:jc w:val="both"/>
        <w:rPr>
          <w:sz w:val="26"/>
          <w:szCs w:val="26"/>
        </w:rPr>
      </w:pPr>
    </w:p>
    <w:p w:rsidR="00577D8C" w:rsidRPr="00F24834" w:rsidRDefault="00577D8C" w:rsidP="00577D8C">
      <w:pPr>
        <w:spacing w:before="100" w:after="100"/>
        <w:ind w:left="60" w:right="60"/>
        <w:jc w:val="both"/>
        <w:rPr>
          <w:rFonts w:eastAsia="Calibri"/>
          <w:sz w:val="26"/>
          <w:szCs w:val="26"/>
        </w:rPr>
      </w:pPr>
      <w:r w:rsidRPr="00F24834">
        <w:rPr>
          <w:sz w:val="26"/>
          <w:szCs w:val="26"/>
        </w:rPr>
        <w:t xml:space="preserve">    Методические рекомендации по выполнению самостоятельных работ разработаны </w:t>
      </w:r>
      <w:r w:rsidRPr="00F24834">
        <w:rPr>
          <w:rFonts w:eastAsia="Calibri"/>
          <w:sz w:val="26"/>
          <w:szCs w:val="26"/>
        </w:rPr>
        <w:t>на основе:</w:t>
      </w:r>
    </w:p>
    <w:p w:rsidR="00577D8C" w:rsidRPr="00F24834" w:rsidRDefault="00577D8C" w:rsidP="00577D8C">
      <w:pPr>
        <w:spacing w:line="294" w:lineRule="atLeast"/>
        <w:jc w:val="both"/>
        <w:rPr>
          <w:sz w:val="26"/>
          <w:szCs w:val="26"/>
        </w:rPr>
      </w:pPr>
      <w:r w:rsidRPr="00F24834">
        <w:rPr>
          <w:sz w:val="26"/>
          <w:szCs w:val="26"/>
        </w:rPr>
        <w:t>- Федерального государственного образовательного стандарта среднего профессионального образования  по профессии</w:t>
      </w:r>
      <w:r w:rsidRPr="00F24834">
        <w:rPr>
          <w:sz w:val="26"/>
          <w:szCs w:val="26"/>
        </w:rPr>
        <w:tab/>
        <w:t xml:space="preserve"> 15.01.30 Слесарь, утвержденного приказом Министерства образования и науки Российской Федерации от 02.08.2013 N 817 (ред. от 09.04.2015) "Об утверждении федерального государственного образовательного стандарта среднего профессионального образования по профессии 151903.02 Слесарь" (Зарегистрировано в Минюсте России 20.08.2013 N 29709), входит в укрупненную группу 15.00.00 Машиностроение;</w:t>
      </w:r>
    </w:p>
    <w:p w:rsidR="00577D8C" w:rsidRPr="00F24834" w:rsidRDefault="00577D8C" w:rsidP="00577D8C">
      <w:pPr>
        <w:spacing w:line="294" w:lineRule="atLeast"/>
        <w:jc w:val="both"/>
        <w:rPr>
          <w:sz w:val="26"/>
          <w:szCs w:val="26"/>
        </w:rPr>
      </w:pPr>
      <w:r w:rsidRPr="00F24834">
        <w:rPr>
          <w:sz w:val="26"/>
          <w:szCs w:val="26"/>
        </w:rPr>
        <w:t>-  основной профессиональной образовательной программы по профессии 15.01.30 Слесарь.</w:t>
      </w:r>
    </w:p>
    <w:p w:rsidR="00577D8C" w:rsidRPr="00F24834" w:rsidRDefault="00577D8C" w:rsidP="00577D8C">
      <w:pPr>
        <w:spacing w:before="100" w:after="100"/>
        <w:ind w:left="60" w:right="60"/>
        <w:jc w:val="both"/>
        <w:rPr>
          <w:sz w:val="26"/>
          <w:szCs w:val="26"/>
        </w:rPr>
      </w:pPr>
      <w:r w:rsidRPr="00F24834">
        <w:rPr>
          <w:rFonts w:eastAsia="Arial Unicode MS"/>
          <w:bCs/>
          <w:color w:val="000000"/>
          <w:sz w:val="26"/>
          <w:szCs w:val="26"/>
          <w:lang w:bidi="ru-RU"/>
        </w:rPr>
        <w:t xml:space="preserve">- рабочей программы дисциплины </w:t>
      </w:r>
      <w:r w:rsidRPr="00F24834">
        <w:rPr>
          <w:sz w:val="26"/>
          <w:szCs w:val="26"/>
        </w:rPr>
        <w:t>ОП.0</w:t>
      </w:r>
      <w:r>
        <w:rPr>
          <w:sz w:val="26"/>
          <w:szCs w:val="26"/>
        </w:rPr>
        <w:t>6</w:t>
      </w:r>
      <w:r w:rsidRPr="00F24834">
        <w:rPr>
          <w:sz w:val="26"/>
          <w:szCs w:val="26"/>
        </w:rPr>
        <w:t xml:space="preserve"> </w:t>
      </w:r>
      <w:r>
        <w:rPr>
          <w:sz w:val="26"/>
          <w:szCs w:val="26"/>
        </w:rPr>
        <w:t>Безопасность жизнедеятельности</w:t>
      </w:r>
    </w:p>
    <w:p w:rsidR="00577D8C" w:rsidRPr="00F24834" w:rsidRDefault="00577D8C" w:rsidP="00577D8C">
      <w:pPr>
        <w:jc w:val="both"/>
        <w:rPr>
          <w:rFonts w:eastAsia="Arial Unicode MS"/>
          <w:bCs/>
          <w:color w:val="000000"/>
          <w:sz w:val="26"/>
          <w:szCs w:val="26"/>
          <w:lang w:bidi="ru-RU"/>
        </w:rPr>
      </w:pPr>
    </w:p>
    <w:p w:rsidR="00577D8C" w:rsidRPr="00F24834" w:rsidRDefault="00577D8C" w:rsidP="00577D8C">
      <w:pPr>
        <w:pStyle w:val="msonormalbullet2gif"/>
        <w:jc w:val="both"/>
        <w:rPr>
          <w:sz w:val="26"/>
          <w:szCs w:val="26"/>
        </w:rPr>
      </w:pPr>
      <w:r w:rsidRPr="00F24834">
        <w:rPr>
          <w:sz w:val="26"/>
          <w:szCs w:val="26"/>
        </w:rPr>
        <w:t>Организация-разработчик: ГАПОУ  «Казанский политехнический колледж».</w:t>
      </w: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r w:rsidRPr="00F24834">
        <w:rPr>
          <w:sz w:val="26"/>
          <w:szCs w:val="26"/>
        </w:rPr>
        <w:t xml:space="preserve">Разработчик:  преподаватель  </w:t>
      </w:r>
      <w:r>
        <w:rPr>
          <w:sz w:val="26"/>
          <w:szCs w:val="26"/>
        </w:rPr>
        <w:t>Маматказин Р.С.</w:t>
      </w: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Pr="00F24834" w:rsidRDefault="00577D8C" w:rsidP="00577D8C">
      <w:pPr>
        <w:spacing w:after="150"/>
        <w:rPr>
          <w:sz w:val="26"/>
          <w:szCs w:val="26"/>
        </w:rPr>
      </w:pPr>
    </w:p>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rFonts w:ascii="Calibri" w:hAnsi="Calibri" w:cs="Calibri"/>
          <w:b w:val="0"/>
          <w:bCs w:val="0"/>
        </w:rPr>
      </w:sdtEndPr>
      <w:sdtContent>
        <w:p w:rsidR="0076540F" w:rsidRPr="00A76FD3" w:rsidRDefault="0076540F" w:rsidP="0076540F">
          <w:pPr>
            <w:pStyle w:val="ab"/>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76540F" w:rsidRPr="00A76FD3" w:rsidRDefault="0076540F" w:rsidP="0076540F">
          <w:pPr>
            <w:jc w:val="both"/>
            <w:rPr>
              <w:sz w:val="26"/>
              <w:szCs w:val="26"/>
            </w:rPr>
          </w:pPr>
        </w:p>
        <w:p w:rsidR="0076540F" w:rsidRPr="00A76FD3" w:rsidRDefault="0076540F" w:rsidP="0076540F">
          <w:pPr>
            <w:pStyle w:val="12"/>
            <w:numPr>
              <w:ilvl w:val="0"/>
              <w:numId w:val="41"/>
            </w:numPr>
            <w:tabs>
              <w:tab w:val="left" w:pos="567"/>
            </w:tabs>
            <w:spacing w:after="0"/>
            <w:ind w:left="0" w:firstLine="0"/>
            <w:contextualSpacing/>
            <w:jc w:val="both"/>
            <w:rPr>
              <w:sz w:val="26"/>
              <w:szCs w:val="26"/>
            </w:rPr>
          </w:pPr>
          <w:r w:rsidRPr="00A76FD3">
            <w:rPr>
              <w:sz w:val="26"/>
              <w:szCs w:val="26"/>
            </w:rPr>
            <w:t>Пояснительная записка</w:t>
          </w:r>
        </w:p>
        <w:p w:rsidR="0076540F" w:rsidRPr="00A76FD3" w:rsidRDefault="0076540F" w:rsidP="0076540F">
          <w:pPr>
            <w:pStyle w:val="22"/>
            <w:numPr>
              <w:ilvl w:val="0"/>
              <w:numId w:val="41"/>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76540F" w:rsidRPr="00A76FD3" w:rsidRDefault="0076540F" w:rsidP="0076540F">
          <w:pPr>
            <w:pStyle w:val="22"/>
            <w:numPr>
              <w:ilvl w:val="0"/>
              <w:numId w:val="41"/>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76540F" w:rsidRPr="00A76FD3" w:rsidRDefault="0076540F" w:rsidP="0076540F">
          <w:pPr>
            <w:pStyle w:val="22"/>
            <w:numPr>
              <w:ilvl w:val="0"/>
              <w:numId w:val="41"/>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76540F" w:rsidRPr="00A76FD3" w:rsidRDefault="0076540F" w:rsidP="0076540F">
          <w:pPr>
            <w:pStyle w:val="3"/>
            <w:spacing w:line="276" w:lineRule="auto"/>
            <w:ind w:left="567"/>
            <w:contextualSpacing/>
            <w:jc w:val="both"/>
            <w:rPr>
              <w:sz w:val="26"/>
              <w:szCs w:val="26"/>
            </w:rPr>
          </w:pPr>
          <w:r w:rsidRPr="00A76FD3">
            <w:rPr>
              <w:bCs/>
              <w:sz w:val="26"/>
              <w:szCs w:val="26"/>
            </w:rPr>
            <w:t xml:space="preserve">4.1. Критерии оценивания реферата </w:t>
          </w:r>
        </w:p>
        <w:p w:rsidR="0076540F" w:rsidRPr="00A76FD3" w:rsidRDefault="0076540F" w:rsidP="0076540F">
          <w:pPr>
            <w:ind w:left="567"/>
            <w:jc w:val="both"/>
            <w:rPr>
              <w:sz w:val="26"/>
              <w:szCs w:val="26"/>
            </w:rPr>
          </w:pPr>
          <w:r w:rsidRPr="00A76FD3">
            <w:rPr>
              <w:bCs/>
              <w:sz w:val="26"/>
              <w:szCs w:val="26"/>
            </w:rPr>
            <w:t>4.2. Критерии оценивания подготовки сообщений</w:t>
          </w:r>
        </w:p>
        <w:p w:rsidR="0076540F" w:rsidRPr="00A76FD3" w:rsidRDefault="0076540F" w:rsidP="0076540F">
          <w:pPr>
            <w:pStyle w:val="aa"/>
            <w:numPr>
              <w:ilvl w:val="0"/>
              <w:numId w:val="41"/>
            </w:numPr>
            <w:tabs>
              <w:tab w:val="left" w:pos="567"/>
            </w:tabs>
            <w:spacing w:after="0"/>
            <w:ind w:left="0" w:firstLine="0"/>
            <w:contextualSpacing/>
            <w:jc w:val="both"/>
            <w:rPr>
              <w:sz w:val="26"/>
              <w:szCs w:val="26"/>
            </w:rPr>
          </w:pPr>
          <w:r w:rsidRPr="00A76FD3">
            <w:rPr>
              <w:sz w:val="26"/>
              <w:szCs w:val="26"/>
            </w:rPr>
            <w:t>Информационное обеспечение выполнения внеаудиторной самостоятельной работы</w:t>
          </w:r>
        </w:p>
        <w:p w:rsidR="0076540F" w:rsidRPr="00A76FD3" w:rsidRDefault="0076540F" w:rsidP="0076540F">
          <w:pPr>
            <w:pStyle w:val="aa"/>
            <w:tabs>
              <w:tab w:val="left" w:pos="3405"/>
            </w:tabs>
            <w:ind w:left="0"/>
            <w:rPr>
              <w:sz w:val="26"/>
              <w:szCs w:val="26"/>
            </w:rPr>
          </w:pPr>
          <w:r w:rsidRPr="00A76FD3">
            <w:rPr>
              <w:sz w:val="26"/>
              <w:szCs w:val="26"/>
            </w:rPr>
            <w:t xml:space="preserve">Приложение 1 </w:t>
          </w:r>
        </w:p>
      </w:sdtContent>
    </w:sdt>
    <w:p w:rsidR="0076540F" w:rsidRPr="003269C8" w:rsidRDefault="0076540F" w:rsidP="0076540F">
      <w:pPr>
        <w:rPr>
          <w:b/>
          <w:bCs/>
        </w:rPr>
      </w:pPr>
    </w:p>
    <w:p w:rsidR="00577D8C" w:rsidRPr="00F24834" w:rsidRDefault="00577D8C" w:rsidP="00577D8C">
      <w:pPr>
        <w:pStyle w:val="a7"/>
        <w:spacing w:before="0" w:beforeAutospacing="0" w:after="0" w:afterAutospacing="0"/>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Pr="00F24834"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Pr="00F24834"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r w:rsidRPr="00F24834">
        <w:rPr>
          <w:sz w:val="26"/>
          <w:szCs w:val="26"/>
        </w:rPr>
        <w:t xml:space="preserve">                              </w:t>
      </w:r>
    </w:p>
    <w:p w:rsidR="00577D8C" w:rsidRPr="00F24834"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Pr="00F24834"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Pr="00F24834"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Pr="00F24834"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Pr="00F24834"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Pr="00F24834"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Pr="00F24834"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Pr="00F24834"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Pr="00F24834"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Pr="00F24834" w:rsidRDefault="00577D8C" w:rsidP="00577D8C">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577D8C" w:rsidRPr="00F24834" w:rsidRDefault="00577D8C" w:rsidP="00577D8C">
      <w:pPr>
        <w:pStyle w:val="a7"/>
        <w:spacing w:before="0" w:beforeAutospacing="0" w:after="0" w:afterAutospacing="0"/>
        <w:rPr>
          <w:sz w:val="26"/>
          <w:szCs w:val="26"/>
        </w:rPr>
      </w:pPr>
    </w:p>
    <w:p w:rsidR="00577D8C" w:rsidRPr="00F24834" w:rsidRDefault="00577D8C" w:rsidP="00577D8C">
      <w:pPr>
        <w:pStyle w:val="a7"/>
        <w:spacing w:before="0" w:beforeAutospacing="0" w:after="0" w:afterAutospacing="0"/>
        <w:rPr>
          <w:sz w:val="26"/>
          <w:szCs w:val="26"/>
        </w:rPr>
      </w:pPr>
    </w:p>
    <w:p w:rsidR="00577D8C" w:rsidRPr="00F24834" w:rsidRDefault="00577D8C" w:rsidP="00577D8C">
      <w:pPr>
        <w:numPr>
          <w:ilvl w:val="0"/>
          <w:numId w:val="31"/>
        </w:numPr>
        <w:spacing w:line="276" w:lineRule="auto"/>
        <w:contextualSpacing/>
        <w:jc w:val="center"/>
        <w:rPr>
          <w:b/>
          <w:bCs/>
          <w:sz w:val="26"/>
          <w:szCs w:val="26"/>
        </w:rPr>
      </w:pPr>
      <w:r w:rsidRPr="00F24834">
        <w:rPr>
          <w:b/>
          <w:bCs/>
          <w:sz w:val="26"/>
          <w:szCs w:val="26"/>
        </w:rPr>
        <w:t>Пояснительная записка</w:t>
      </w:r>
    </w:p>
    <w:p w:rsidR="00577D8C" w:rsidRPr="00F24834" w:rsidRDefault="00577D8C" w:rsidP="00577D8C">
      <w:pPr>
        <w:ind w:firstLine="709"/>
        <w:jc w:val="both"/>
        <w:rPr>
          <w:bCs/>
          <w:iCs/>
          <w:sz w:val="26"/>
          <w:szCs w:val="26"/>
        </w:rPr>
      </w:pPr>
      <w:r w:rsidRPr="00F24834">
        <w:rPr>
          <w:rFonts w:eastAsia="Calibri"/>
          <w:sz w:val="26"/>
          <w:szCs w:val="26"/>
        </w:rPr>
        <w:t xml:space="preserve">Методические рекомендации по выполнению внеаудиторной самостоятельной работы по   дисциплине </w:t>
      </w:r>
      <w:r w:rsidRPr="00F24834">
        <w:rPr>
          <w:sz w:val="26"/>
          <w:szCs w:val="26"/>
        </w:rPr>
        <w:t>ОП.0</w:t>
      </w:r>
      <w:r w:rsidR="00567C40">
        <w:rPr>
          <w:sz w:val="26"/>
          <w:szCs w:val="26"/>
        </w:rPr>
        <w:t>6</w:t>
      </w:r>
      <w:r w:rsidRPr="00F24834">
        <w:rPr>
          <w:sz w:val="26"/>
          <w:szCs w:val="26"/>
        </w:rPr>
        <w:t xml:space="preserve"> </w:t>
      </w:r>
      <w:r w:rsidR="00567C40">
        <w:rPr>
          <w:sz w:val="26"/>
          <w:szCs w:val="26"/>
        </w:rPr>
        <w:t>Безопасность жизнедеятельности</w:t>
      </w:r>
      <w:r w:rsidRPr="00F24834">
        <w:rPr>
          <w:sz w:val="26"/>
          <w:szCs w:val="26"/>
        </w:rPr>
        <w:t xml:space="preserve"> </w:t>
      </w:r>
      <w:r w:rsidRPr="00F24834">
        <w:rPr>
          <w:iCs/>
          <w:sz w:val="26"/>
          <w:szCs w:val="26"/>
        </w:rPr>
        <w:t xml:space="preserve">разработаны с целью </w:t>
      </w:r>
      <w:r w:rsidRPr="00F24834">
        <w:rPr>
          <w:bCs/>
          <w:iCs/>
          <w:sz w:val="26"/>
          <w:szCs w:val="26"/>
        </w:rPr>
        <w:t xml:space="preserve">формирования у </w:t>
      </w:r>
      <w:r w:rsidRPr="00F24834">
        <w:rPr>
          <w:iCs/>
          <w:sz w:val="26"/>
          <w:szCs w:val="26"/>
        </w:rPr>
        <w:t>обучающихся</w:t>
      </w:r>
      <w:r w:rsidRPr="00F24834">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77D8C" w:rsidRPr="00F24834" w:rsidRDefault="00577D8C" w:rsidP="00577D8C">
      <w:pPr>
        <w:ind w:firstLine="720"/>
        <w:jc w:val="both"/>
        <w:rPr>
          <w:b/>
          <w:bCs/>
          <w:sz w:val="26"/>
          <w:szCs w:val="26"/>
        </w:rPr>
      </w:pPr>
      <w:r w:rsidRPr="00F24834">
        <w:rPr>
          <w:rFonts w:eastAsia="Calibri"/>
          <w:sz w:val="26"/>
          <w:szCs w:val="26"/>
        </w:rPr>
        <w:t xml:space="preserve">В результате выполнения у обучающегося формируются и закрепляются следующие </w:t>
      </w:r>
      <w:r>
        <w:rPr>
          <w:rFonts w:eastAsia="Calibri"/>
          <w:sz w:val="26"/>
          <w:szCs w:val="26"/>
        </w:rPr>
        <w:t xml:space="preserve">умения и </w:t>
      </w:r>
      <w:r w:rsidRPr="00F24834">
        <w:rPr>
          <w:rFonts w:eastAsia="Calibri"/>
          <w:sz w:val="26"/>
          <w:szCs w:val="26"/>
        </w:rPr>
        <w:t>знания</w:t>
      </w:r>
      <w:r w:rsidRPr="00F24834">
        <w:rPr>
          <w:b/>
          <w:bCs/>
          <w:sz w:val="26"/>
          <w:szCs w:val="26"/>
        </w:rPr>
        <w:t>:</w:t>
      </w:r>
    </w:p>
    <w:p w:rsidR="00577D8C" w:rsidRPr="00DF6BFE"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r>
        <w:rPr>
          <w:bCs/>
          <w:sz w:val="26"/>
          <w:szCs w:val="26"/>
        </w:rPr>
        <w:t>Умения</w:t>
      </w:r>
      <w:r w:rsidRPr="0015713E">
        <w:rPr>
          <w:b/>
          <w:sz w:val="26"/>
          <w:szCs w:val="26"/>
        </w:rPr>
        <w:t>:</w:t>
      </w:r>
    </w:p>
    <w:p w:rsidR="00577D8C" w:rsidRPr="0015713E"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5713E">
        <w:rPr>
          <w:sz w:val="26"/>
          <w:szCs w:val="26"/>
        </w:rPr>
        <w:t xml:space="preserve"> -организовывать и проводить мероприятия по защите работающих и населения от негативных воздействий чрезвычайных ситуаций;</w:t>
      </w:r>
    </w:p>
    <w:p w:rsidR="00577D8C" w:rsidRPr="0015713E"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5713E">
        <w:rPr>
          <w:sz w:val="26"/>
          <w:szCs w:val="26"/>
        </w:rPr>
        <w:t xml:space="preserve"> -предпринимать профилактические меры для снижения уровня опасностей </w:t>
      </w:r>
    </w:p>
    <w:p w:rsidR="00577D8C" w:rsidRPr="0015713E"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5713E">
        <w:rPr>
          <w:sz w:val="26"/>
          <w:szCs w:val="26"/>
        </w:rPr>
        <w:t>различного вида и их последствий в профессиональной деятельности и быту;</w:t>
      </w:r>
    </w:p>
    <w:p w:rsidR="00577D8C" w:rsidRPr="0015713E"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5713E">
        <w:rPr>
          <w:sz w:val="26"/>
          <w:szCs w:val="26"/>
        </w:rPr>
        <w:t xml:space="preserve">-использовать средства индивидуальной и коллективной защиты от оружия массового поражения; </w:t>
      </w:r>
    </w:p>
    <w:p w:rsidR="00577D8C" w:rsidRPr="0015713E"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5713E">
        <w:rPr>
          <w:sz w:val="26"/>
          <w:szCs w:val="26"/>
        </w:rPr>
        <w:t>-применять первичные средства пожаротушения;</w:t>
      </w:r>
    </w:p>
    <w:p w:rsidR="00577D8C" w:rsidRPr="0015713E"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5713E">
        <w:rPr>
          <w:sz w:val="26"/>
          <w:szCs w:val="26"/>
        </w:rPr>
        <w:t>-ориентироваться в перечне военно-учетных специальностей и самостоятельно определять среди них родственные полученной профессии;</w:t>
      </w:r>
    </w:p>
    <w:p w:rsidR="00577D8C" w:rsidRPr="0015713E"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5713E">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577D8C" w:rsidRPr="0015713E"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5713E">
        <w:rPr>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rsidR="00577D8C" w:rsidRPr="0015713E"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5713E">
        <w:rPr>
          <w:sz w:val="26"/>
          <w:szCs w:val="26"/>
        </w:rPr>
        <w:t>-оказывать первую помощь</w:t>
      </w:r>
      <w:r>
        <w:rPr>
          <w:sz w:val="26"/>
          <w:szCs w:val="26"/>
        </w:rPr>
        <w:t xml:space="preserve"> пострадавшим</w:t>
      </w:r>
      <w:r w:rsidRPr="0015713E">
        <w:rPr>
          <w:sz w:val="26"/>
          <w:szCs w:val="26"/>
        </w:rPr>
        <w:t xml:space="preserve">; </w:t>
      </w:r>
    </w:p>
    <w:p w:rsidR="00577D8C" w:rsidRPr="0015713E"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bCs/>
          <w:sz w:val="26"/>
          <w:szCs w:val="26"/>
        </w:rPr>
        <w:t>Знания</w:t>
      </w:r>
      <w:r w:rsidRPr="0015713E">
        <w:rPr>
          <w:b/>
          <w:sz w:val="26"/>
          <w:szCs w:val="26"/>
        </w:rPr>
        <w:t>:</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DF6BFE">
        <w:rPr>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DF6BFE">
        <w:rPr>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DF6BFE">
        <w:rPr>
          <w:sz w:val="26"/>
          <w:szCs w:val="26"/>
        </w:rPr>
        <w:t xml:space="preserve">основы военной службы и обороны государства; </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DF6BFE">
        <w:rPr>
          <w:sz w:val="26"/>
          <w:szCs w:val="26"/>
        </w:rPr>
        <w:t xml:space="preserve">задачи и основные мероприятия гражданской обороны; </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DF6BFE">
        <w:rPr>
          <w:sz w:val="26"/>
          <w:szCs w:val="26"/>
        </w:rPr>
        <w:t xml:space="preserve">способы защиты населения от оружия массового поражения; </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DF6BFE">
        <w:rPr>
          <w:sz w:val="26"/>
          <w:szCs w:val="26"/>
        </w:rPr>
        <w:t xml:space="preserve">меры пожарной безопасности и правила безопасного поведения при пожарах; </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DF6BFE">
        <w:rPr>
          <w:sz w:val="26"/>
          <w:szCs w:val="26"/>
        </w:rPr>
        <w:t xml:space="preserve">организацию и порядок призыва граждан на военную службу и поступления на нее в добровольном порядке; </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DF6BFE">
        <w:rPr>
          <w:sz w:val="26"/>
          <w:szCs w:val="26"/>
        </w:rPr>
        <w:t xml:space="preserve">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 </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lastRenderedPageBreak/>
        <w:t>-</w:t>
      </w:r>
      <w:r w:rsidRPr="00DF6BFE">
        <w:rPr>
          <w:sz w:val="26"/>
          <w:szCs w:val="26"/>
        </w:rPr>
        <w:t xml:space="preserve">область применения получаемых профессиональных знаний при исполнении обязанностей военной службы; </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DF6BFE">
        <w:rPr>
          <w:sz w:val="26"/>
          <w:szCs w:val="26"/>
        </w:rPr>
        <w:t>порядок и правила оказания первой помощи пострадавшим.</w:t>
      </w:r>
    </w:p>
    <w:p w:rsidR="00577D8C" w:rsidRPr="00572BC7" w:rsidRDefault="00577D8C" w:rsidP="00577D8C">
      <w:pPr>
        <w:widowControl w:val="0"/>
        <w:autoSpaceDE w:val="0"/>
        <w:autoSpaceDN w:val="0"/>
        <w:adjustRightInd w:val="0"/>
        <w:spacing w:line="276" w:lineRule="auto"/>
        <w:contextualSpacing/>
        <w:jc w:val="both"/>
        <w:rPr>
          <w:sz w:val="26"/>
          <w:szCs w:val="26"/>
        </w:rPr>
      </w:pPr>
      <w:r w:rsidRPr="00572BC7">
        <w:rPr>
          <w:sz w:val="26"/>
          <w:szCs w:val="26"/>
        </w:rPr>
        <w:t>В рамках изучения дисциплины у студентов формируются следующие компетенции (ОК и ПК):</w:t>
      </w:r>
    </w:p>
    <w:p w:rsidR="00577D8C" w:rsidRPr="00572BC7"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ОК 1 Понимать сущность и социальную значимость будущей профессии, проявлять к ней устойчивый интерес.</w:t>
      </w:r>
    </w:p>
    <w:p w:rsidR="00577D8C" w:rsidRPr="00572BC7"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 xml:space="preserve"> ОК 2 Организовывать собственную деятельность, исходя из цели и способов ее достижения, определенных руководителем. </w:t>
      </w:r>
    </w:p>
    <w:p w:rsidR="00577D8C" w:rsidRPr="00572BC7"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77D8C" w:rsidRPr="00572BC7"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 xml:space="preserve"> ОК 4 Осуществлять поиск информации, необходимой для эффективного выполнения профессиональных задач. </w:t>
      </w:r>
    </w:p>
    <w:p w:rsidR="00577D8C" w:rsidRPr="00572BC7"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 xml:space="preserve">ОК 5 Использовать информационно-коммуникационные технологии в профессиональной деятельности. </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ОК 6 Работать в команде, эффективно общаться с коллегами, руководством</w:t>
      </w:r>
      <w:r>
        <w:rPr>
          <w:bCs/>
          <w:iCs/>
          <w:sz w:val="26"/>
          <w:szCs w:val="26"/>
        </w:rPr>
        <w:t>,</w:t>
      </w:r>
      <w:r w:rsidRPr="00572BC7">
        <w:t xml:space="preserve"> </w:t>
      </w:r>
      <w:r w:rsidRPr="00572BC7">
        <w:rPr>
          <w:bCs/>
          <w:iCs/>
          <w:sz w:val="26"/>
          <w:szCs w:val="26"/>
        </w:rPr>
        <w:t>клиентами.</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ОК 7. Исполнять воинскую обязанность, в том числе с применением полученных профессиональных знаний (для юношей)</w:t>
      </w:r>
      <w:r>
        <w:rPr>
          <w:bCs/>
          <w:iCs/>
          <w:sz w:val="26"/>
          <w:szCs w:val="26"/>
        </w:rPr>
        <w:t>.</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 xml:space="preserve">ПК 1.1. Выполнять слесарную обработку деталей приспособлений, режущего и измерительного инструмента. </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 xml:space="preserve">ПК 1.2. Выполнять сборку приспособлений, режущего и измерительного инструмента. </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ПК 1.3. Выполнять ремонт приспособлений, режущего и измерительного инструмента.</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 xml:space="preserve">ПК 2.1. Выполнять сборку сборочных единиц, узлов и механизмов машин, оборудования, агрегатов. </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ПК 2.2. Выполнять регулировку и испытание сборочных единиц, узлов и механизмов машин, оборудования, агрегатов.</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 xml:space="preserve">ПК 3.1. Выполнять разборку и сборку узлов и механизмов оборудования, агрегатов и машин. </w:t>
      </w:r>
    </w:p>
    <w:p w:rsidR="00577D8C" w:rsidRDefault="00577D8C" w:rsidP="0057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Cs/>
          <w:sz w:val="26"/>
          <w:szCs w:val="26"/>
        </w:rPr>
      </w:pPr>
      <w:r w:rsidRPr="00572BC7">
        <w:rPr>
          <w:bCs/>
          <w:iCs/>
          <w:sz w:val="26"/>
          <w:szCs w:val="26"/>
        </w:rPr>
        <w:t>ПК 3.2. Выполнять ремонт узлов и механизмов оборудования, агрегатов и машин. ПК 3.3. Выполнять испытание узлов и механизмов оборудования, агрегатов и машин.</w:t>
      </w:r>
    </w:p>
    <w:p w:rsidR="00CD7903" w:rsidRPr="00B73469" w:rsidRDefault="00CD7903" w:rsidP="00CD7903">
      <w:pPr>
        <w:spacing w:line="294" w:lineRule="atLeast"/>
        <w:rPr>
          <w:rFonts w:ascii="Arial" w:hAnsi="Arial" w:cs="Arial"/>
          <w:color w:val="000000"/>
          <w:sz w:val="21"/>
          <w:szCs w:val="21"/>
        </w:rPr>
      </w:pPr>
    </w:p>
    <w:p w:rsidR="00CD7903" w:rsidRPr="00B73469" w:rsidRDefault="00CD7903" w:rsidP="00CD7903">
      <w:pPr>
        <w:spacing w:line="294" w:lineRule="atLeast"/>
        <w:jc w:val="center"/>
        <w:rPr>
          <w:rFonts w:ascii="Arial" w:hAnsi="Arial" w:cs="Arial"/>
          <w:color w:val="000000"/>
          <w:sz w:val="21"/>
          <w:szCs w:val="21"/>
        </w:rPr>
      </w:pPr>
    </w:p>
    <w:p w:rsidR="00CD7903" w:rsidRDefault="00CD7903" w:rsidP="00CD7903">
      <w:pPr>
        <w:spacing w:line="294" w:lineRule="atLeast"/>
        <w:jc w:val="right"/>
        <w:rPr>
          <w:rFonts w:ascii="Arial" w:hAnsi="Arial" w:cs="Arial"/>
          <w:color w:val="000000"/>
          <w:sz w:val="21"/>
          <w:szCs w:val="21"/>
        </w:rPr>
      </w:pPr>
    </w:p>
    <w:p w:rsidR="00577D8C" w:rsidRDefault="00577D8C" w:rsidP="00CD7903">
      <w:pPr>
        <w:spacing w:line="294" w:lineRule="atLeast"/>
        <w:jc w:val="right"/>
        <w:rPr>
          <w:rFonts w:ascii="Arial" w:hAnsi="Arial" w:cs="Arial"/>
          <w:color w:val="000000"/>
          <w:sz w:val="21"/>
          <w:szCs w:val="21"/>
        </w:rPr>
      </w:pPr>
    </w:p>
    <w:p w:rsidR="00577D8C" w:rsidRDefault="00577D8C" w:rsidP="00CD7903">
      <w:pPr>
        <w:spacing w:line="294" w:lineRule="atLeast"/>
        <w:jc w:val="right"/>
        <w:rPr>
          <w:rFonts w:ascii="Arial" w:hAnsi="Arial" w:cs="Arial"/>
          <w:color w:val="000000"/>
          <w:sz w:val="21"/>
          <w:szCs w:val="21"/>
        </w:rPr>
      </w:pPr>
    </w:p>
    <w:p w:rsidR="00577D8C" w:rsidRDefault="00577D8C" w:rsidP="00CD7903">
      <w:pPr>
        <w:spacing w:line="294" w:lineRule="atLeast"/>
        <w:jc w:val="right"/>
        <w:rPr>
          <w:rFonts w:ascii="Arial" w:hAnsi="Arial" w:cs="Arial"/>
          <w:color w:val="000000"/>
          <w:sz w:val="21"/>
          <w:szCs w:val="21"/>
        </w:rPr>
      </w:pPr>
    </w:p>
    <w:p w:rsidR="00577D8C" w:rsidRDefault="00577D8C" w:rsidP="00CD7903">
      <w:pPr>
        <w:spacing w:line="294" w:lineRule="atLeast"/>
        <w:jc w:val="right"/>
        <w:rPr>
          <w:rFonts w:ascii="Arial" w:hAnsi="Arial" w:cs="Arial"/>
          <w:color w:val="000000"/>
          <w:sz w:val="21"/>
          <w:szCs w:val="21"/>
        </w:rPr>
      </w:pPr>
    </w:p>
    <w:p w:rsidR="00577D8C" w:rsidRDefault="00577D8C" w:rsidP="00CD7903">
      <w:pPr>
        <w:spacing w:line="294" w:lineRule="atLeast"/>
        <w:jc w:val="right"/>
        <w:rPr>
          <w:rFonts w:ascii="Arial" w:hAnsi="Arial" w:cs="Arial"/>
          <w:color w:val="000000"/>
          <w:sz w:val="21"/>
          <w:szCs w:val="21"/>
        </w:rPr>
      </w:pPr>
    </w:p>
    <w:p w:rsidR="00577D8C" w:rsidRDefault="00577D8C" w:rsidP="00CD7903">
      <w:pPr>
        <w:spacing w:line="294" w:lineRule="atLeast"/>
        <w:jc w:val="right"/>
        <w:rPr>
          <w:rFonts w:ascii="Arial" w:hAnsi="Arial" w:cs="Arial"/>
          <w:color w:val="000000"/>
          <w:sz w:val="21"/>
          <w:szCs w:val="21"/>
        </w:rPr>
      </w:pPr>
    </w:p>
    <w:p w:rsidR="00577D8C" w:rsidRDefault="00577D8C" w:rsidP="00CD7903">
      <w:pPr>
        <w:spacing w:line="294" w:lineRule="atLeast"/>
        <w:jc w:val="right"/>
        <w:rPr>
          <w:rFonts w:ascii="Arial" w:hAnsi="Arial" w:cs="Arial"/>
          <w:color w:val="000000"/>
          <w:sz w:val="21"/>
          <w:szCs w:val="21"/>
        </w:rPr>
      </w:pPr>
    </w:p>
    <w:p w:rsidR="00577D8C" w:rsidRDefault="00577D8C" w:rsidP="00577D8C">
      <w:pPr>
        <w:pStyle w:val="aa"/>
        <w:numPr>
          <w:ilvl w:val="0"/>
          <w:numId w:val="31"/>
        </w:numPr>
        <w:spacing w:after="0" w:line="240" w:lineRule="auto"/>
        <w:contextualSpacing/>
        <w:jc w:val="center"/>
        <w:rPr>
          <w:rFonts w:ascii="Times New Roman" w:hAnsi="Times New Roman" w:cs="Times New Roman"/>
          <w:b/>
          <w:bCs/>
          <w:sz w:val="26"/>
          <w:szCs w:val="26"/>
        </w:rPr>
      </w:pPr>
      <w:r w:rsidRPr="00E734FC">
        <w:rPr>
          <w:rFonts w:ascii="Times New Roman" w:hAnsi="Times New Roman" w:cs="Times New Roman"/>
          <w:b/>
          <w:sz w:val="26"/>
          <w:szCs w:val="26"/>
        </w:rPr>
        <w:t xml:space="preserve">Планирование </w:t>
      </w:r>
      <w:r w:rsidRPr="00E734FC">
        <w:rPr>
          <w:rFonts w:ascii="Times New Roman" w:hAnsi="Times New Roman" w:cs="Times New Roman"/>
          <w:b/>
          <w:bCs/>
          <w:sz w:val="26"/>
          <w:szCs w:val="26"/>
        </w:rPr>
        <w:t>внеаудиторной самостоятельной работы</w:t>
      </w:r>
    </w:p>
    <w:p w:rsidR="00577D8C" w:rsidRPr="002A2780" w:rsidRDefault="00577D8C" w:rsidP="00577D8C">
      <w:pPr>
        <w:pStyle w:val="a7"/>
        <w:spacing w:before="0" w:beforeAutospacing="0" w:after="0" w:afterAutospacing="0"/>
      </w:pPr>
    </w:p>
    <w:p w:rsidR="00577D8C" w:rsidRPr="002A2780" w:rsidRDefault="00577D8C" w:rsidP="00577D8C">
      <w:pPr>
        <w:pStyle w:val="a7"/>
        <w:spacing w:before="0" w:beforeAutospacing="0" w:after="0" w:afterAutospacing="0"/>
        <w:jc w:val="right"/>
      </w:pPr>
      <w:r w:rsidRPr="002A2780">
        <w:t>Таблица 1</w:t>
      </w:r>
    </w:p>
    <w:tbl>
      <w:tblPr>
        <w:tblStyle w:val="a9"/>
        <w:tblW w:w="10632" w:type="dxa"/>
        <w:tblInd w:w="-709" w:type="dxa"/>
        <w:tblLook w:val="04A0" w:firstRow="1" w:lastRow="0" w:firstColumn="1" w:lastColumn="0" w:noHBand="0" w:noVBand="1"/>
      </w:tblPr>
      <w:tblGrid>
        <w:gridCol w:w="811"/>
        <w:gridCol w:w="2605"/>
        <w:gridCol w:w="846"/>
        <w:gridCol w:w="4290"/>
        <w:gridCol w:w="2080"/>
      </w:tblGrid>
      <w:tr w:rsidR="00577D8C" w:rsidRPr="006C72AA" w:rsidTr="00577D8C">
        <w:tc>
          <w:tcPr>
            <w:tcW w:w="811" w:type="dxa"/>
          </w:tcPr>
          <w:p w:rsidR="00577D8C" w:rsidRPr="006C72AA" w:rsidRDefault="00577D8C" w:rsidP="00577D8C">
            <w:pPr>
              <w:pStyle w:val="a7"/>
              <w:spacing w:before="0" w:beforeAutospacing="0" w:after="0" w:afterAutospacing="0"/>
            </w:pPr>
            <w:r w:rsidRPr="006C72AA">
              <w:t>№п/п</w:t>
            </w:r>
          </w:p>
        </w:tc>
        <w:tc>
          <w:tcPr>
            <w:tcW w:w="2605" w:type="dxa"/>
          </w:tcPr>
          <w:p w:rsidR="00577D8C" w:rsidRPr="006C72AA" w:rsidRDefault="00577D8C" w:rsidP="00577D8C">
            <w:pPr>
              <w:pStyle w:val="a7"/>
              <w:spacing w:before="0" w:beforeAutospacing="0" w:after="0" w:afterAutospacing="0"/>
            </w:pPr>
            <w:r w:rsidRPr="006C72AA">
              <w:t>Тема</w:t>
            </w:r>
          </w:p>
        </w:tc>
        <w:tc>
          <w:tcPr>
            <w:tcW w:w="846" w:type="dxa"/>
          </w:tcPr>
          <w:p w:rsidR="00577D8C" w:rsidRPr="006C72AA" w:rsidRDefault="00577D8C" w:rsidP="00577D8C">
            <w:pPr>
              <w:pStyle w:val="a7"/>
              <w:spacing w:before="0" w:beforeAutospacing="0" w:after="0" w:afterAutospacing="0"/>
            </w:pPr>
            <w:r w:rsidRPr="006C72AA">
              <w:t>Кол-во часов</w:t>
            </w:r>
          </w:p>
        </w:tc>
        <w:tc>
          <w:tcPr>
            <w:tcW w:w="4290" w:type="dxa"/>
          </w:tcPr>
          <w:p w:rsidR="00577D8C" w:rsidRPr="006C72AA" w:rsidRDefault="00577D8C" w:rsidP="00577D8C">
            <w:pPr>
              <w:pStyle w:val="a7"/>
              <w:spacing w:before="0" w:beforeAutospacing="0" w:after="0" w:afterAutospacing="0"/>
            </w:pPr>
            <w:r w:rsidRPr="006C72AA">
              <w:t>Вид самостоятельной деятельности</w:t>
            </w:r>
          </w:p>
        </w:tc>
        <w:tc>
          <w:tcPr>
            <w:tcW w:w="2080" w:type="dxa"/>
          </w:tcPr>
          <w:p w:rsidR="00577D8C" w:rsidRPr="006C72AA" w:rsidRDefault="00577D8C" w:rsidP="00577D8C">
            <w:pPr>
              <w:pStyle w:val="a7"/>
              <w:spacing w:before="0" w:beforeAutospacing="0" w:after="0" w:afterAutospacing="0"/>
            </w:pPr>
            <w:r w:rsidRPr="006C72AA">
              <w:t>Результат работы</w:t>
            </w:r>
          </w:p>
          <w:p w:rsidR="00577D8C" w:rsidRPr="006C72AA" w:rsidRDefault="00577D8C" w:rsidP="00577D8C">
            <w:pPr>
              <w:pStyle w:val="a7"/>
              <w:spacing w:before="0" w:beforeAutospacing="0" w:after="0" w:afterAutospacing="0"/>
            </w:pPr>
          </w:p>
        </w:tc>
      </w:tr>
      <w:tr w:rsidR="00577D8C" w:rsidRPr="006C72AA" w:rsidTr="00577D8C">
        <w:tc>
          <w:tcPr>
            <w:tcW w:w="811" w:type="dxa"/>
          </w:tcPr>
          <w:p w:rsidR="00577D8C" w:rsidRPr="006C72AA" w:rsidRDefault="00577D8C" w:rsidP="00577D8C">
            <w:pPr>
              <w:pStyle w:val="a7"/>
              <w:spacing w:before="0" w:beforeAutospacing="0" w:after="0" w:afterAutospacing="0"/>
            </w:pPr>
            <w:r w:rsidRPr="006C72AA">
              <w:t>1</w:t>
            </w:r>
          </w:p>
          <w:p w:rsidR="00577D8C" w:rsidRPr="006C72AA" w:rsidRDefault="00577D8C" w:rsidP="00577D8C">
            <w:pPr>
              <w:pStyle w:val="a7"/>
              <w:spacing w:before="0" w:beforeAutospacing="0" w:after="0" w:afterAutospacing="0"/>
            </w:pPr>
          </w:p>
        </w:tc>
        <w:tc>
          <w:tcPr>
            <w:tcW w:w="2605" w:type="dxa"/>
          </w:tcPr>
          <w:p w:rsidR="00577D8C" w:rsidRPr="00347E90" w:rsidRDefault="00577D8C" w:rsidP="00577D8C">
            <w:pPr>
              <w:rPr>
                <w:bCs/>
                <w:sz w:val="26"/>
                <w:szCs w:val="26"/>
              </w:rPr>
            </w:pPr>
            <w:r w:rsidRPr="00347E90">
              <w:rPr>
                <w:bCs/>
                <w:sz w:val="26"/>
                <w:szCs w:val="26"/>
              </w:rPr>
              <w:t>Тема 1.1</w:t>
            </w:r>
          </w:p>
          <w:p w:rsidR="00577D8C" w:rsidRPr="006C72AA" w:rsidRDefault="00577D8C" w:rsidP="00577D8C">
            <w:pPr>
              <w:pStyle w:val="a7"/>
              <w:spacing w:before="0" w:beforeAutospacing="0" w:after="0" w:afterAutospacing="0"/>
            </w:pPr>
            <w:r w:rsidRPr="00347E90">
              <w:rPr>
                <w:bCs/>
                <w:sz w:val="26"/>
                <w:szCs w:val="26"/>
              </w:rPr>
              <w:t>Принципы обеспечения устойчивости объектов экономики, прогнозирования событий и оценка последствий при техногенных чрезвычайных ситуаций и стихийных явлений, в том числе в условиях противодействия терроризму как серьезной угрозе национальной безопасности России.</w:t>
            </w:r>
          </w:p>
        </w:tc>
        <w:tc>
          <w:tcPr>
            <w:tcW w:w="846" w:type="dxa"/>
          </w:tcPr>
          <w:p w:rsidR="00577D8C" w:rsidRPr="006C72AA" w:rsidRDefault="00577D8C" w:rsidP="00577D8C">
            <w:pPr>
              <w:pStyle w:val="a7"/>
              <w:spacing w:before="0" w:beforeAutospacing="0" w:after="0" w:afterAutospacing="0"/>
              <w:jc w:val="center"/>
            </w:pPr>
            <w:r w:rsidRPr="006C72AA">
              <w:t>2</w:t>
            </w:r>
          </w:p>
        </w:tc>
        <w:tc>
          <w:tcPr>
            <w:tcW w:w="4290" w:type="dxa"/>
          </w:tcPr>
          <w:p w:rsidR="00577D8C" w:rsidRPr="00EE35BC" w:rsidRDefault="00577D8C" w:rsidP="00577D8C">
            <w:pPr>
              <w:rPr>
                <w:sz w:val="26"/>
                <w:szCs w:val="26"/>
              </w:rPr>
            </w:pPr>
            <w:r>
              <w:rPr>
                <w:sz w:val="26"/>
                <w:szCs w:val="26"/>
              </w:rPr>
              <w:t>Написать</w:t>
            </w:r>
            <w:r w:rsidRPr="00EE35BC">
              <w:rPr>
                <w:sz w:val="26"/>
                <w:szCs w:val="26"/>
              </w:rPr>
              <w:t xml:space="preserve"> реферат</w:t>
            </w:r>
            <w:r>
              <w:rPr>
                <w:sz w:val="26"/>
                <w:szCs w:val="26"/>
              </w:rPr>
              <w:t>ы</w:t>
            </w:r>
            <w:r w:rsidRPr="00EE35BC">
              <w:rPr>
                <w:sz w:val="26"/>
                <w:szCs w:val="26"/>
              </w:rPr>
              <w:t xml:space="preserve"> по темам: </w:t>
            </w:r>
          </w:p>
          <w:p w:rsidR="00577D8C" w:rsidRPr="00EE35BC" w:rsidRDefault="00577D8C" w:rsidP="00577D8C">
            <w:pPr>
              <w:rPr>
                <w:sz w:val="26"/>
                <w:szCs w:val="26"/>
              </w:rPr>
            </w:pPr>
            <w:r w:rsidRPr="00EE35BC">
              <w:rPr>
                <w:sz w:val="26"/>
                <w:szCs w:val="26"/>
              </w:rPr>
              <w:t>1. Правила поведения и действия населения при техногенных ЧС.</w:t>
            </w:r>
          </w:p>
          <w:p w:rsidR="00577D8C" w:rsidRPr="00EE35BC" w:rsidRDefault="00577D8C" w:rsidP="00577D8C">
            <w:pPr>
              <w:rPr>
                <w:sz w:val="26"/>
                <w:szCs w:val="26"/>
              </w:rPr>
            </w:pPr>
            <w:r w:rsidRPr="00EE35BC">
              <w:rPr>
                <w:sz w:val="26"/>
                <w:szCs w:val="26"/>
              </w:rPr>
              <w:t>2. Правила поведения и действия населения при природных ЧС.</w:t>
            </w:r>
          </w:p>
          <w:p w:rsidR="00577D8C" w:rsidRPr="00EE35BC" w:rsidRDefault="00577D8C" w:rsidP="00577D8C">
            <w:pPr>
              <w:rPr>
                <w:sz w:val="26"/>
                <w:szCs w:val="26"/>
              </w:rPr>
            </w:pPr>
            <w:r>
              <w:rPr>
                <w:sz w:val="26"/>
                <w:szCs w:val="26"/>
              </w:rPr>
              <w:t>Подготовить</w:t>
            </w:r>
            <w:r w:rsidRPr="00EE35BC">
              <w:rPr>
                <w:sz w:val="26"/>
                <w:szCs w:val="26"/>
              </w:rPr>
              <w:t xml:space="preserve"> сообщение:</w:t>
            </w:r>
          </w:p>
          <w:p w:rsidR="00577D8C" w:rsidRPr="006C72AA" w:rsidRDefault="00577D8C" w:rsidP="00577D8C">
            <w:r w:rsidRPr="00EE35BC">
              <w:rPr>
                <w:sz w:val="26"/>
                <w:szCs w:val="26"/>
              </w:rPr>
              <w:t>1. Действия населения в условиях заражения сильнодействующими ядовитыми веществами.</w:t>
            </w:r>
          </w:p>
        </w:tc>
        <w:tc>
          <w:tcPr>
            <w:tcW w:w="2080" w:type="dxa"/>
          </w:tcPr>
          <w:p w:rsidR="00577D8C" w:rsidRPr="006C72AA" w:rsidRDefault="00577D8C" w:rsidP="00577D8C">
            <w:pPr>
              <w:pStyle w:val="a7"/>
            </w:pPr>
            <w:r w:rsidRPr="006C72AA">
              <w:t>Выступление с сообщением</w:t>
            </w:r>
            <w:r>
              <w:t>, защита реферата</w:t>
            </w:r>
          </w:p>
        </w:tc>
      </w:tr>
      <w:tr w:rsidR="004725E6" w:rsidRPr="006C72AA" w:rsidTr="00737BFE">
        <w:trPr>
          <w:trHeight w:val="3289"/>
        </w:trPr>
        <w:tc>
          <w:tcPr>
            <w:tcW w:w="811" w:type="dxa"/>
          </w:tcPr>
          <w:p w:rsidR="004725E6" w:rsidRPr="006C72AA" w:rsidRDefault="004725E6" w:rsidP="00577D8C">
            <w:pPr>
              <w:pStyle w:val="a7"/>
              <w:spacing w:before="0" w:beforeAutospacing="0" w:after="0" w:afterAutospacing="0"/>
            </w:pPr>
            <w:r w:rsidRPr="006C72AA">
              <w:t>2</w:t>
            </w:r>
          </w:p>
        </w:tc>
        <w:tc>
          <w:tcPr>
            <w:tcW w:w="2605" w:type="dxa"/>
          </w:tcPr>
          <w:p w:rsidR="004725E6" w:rsidRPr="00347E90" w:rsidRDefault="004725E6" w:rsidP="004725E6">
            <w:pPr>
              <w:rPr>
                <w:bCs/>
                <w:sz w:val="26"/>
                <w:szCs w:val="26"/>
              </w:rPr>
            </w:pPr>
            <w:r w:rsidRPr="00347E90">
              <w:rPr>
                <w:bCs/>
                <w:sz w:val="26"/>
                <w:szCs w:val="26"/>
              </w:rPr>
              <w:t>Тема 1.2</w:t>
            </w:r>
          </w:p>
          <w:p w:rsidR="004725E6" w:rsidRPr="006C72AA" w:rsidRDefault="004725E6" w:rsidP="00577D8C">
            <w:pPr>
              <w:pStyle w:val="a7"/>
              <w:spacing w:before="0" w:beforeAutospacing="0" w:after="0" w:afterAutospacing="0"/>
              <w:rPr>
                <w:b/>
                <w:bCs/>
                <w:color w:val="000000"/>
              </w:rPr>
            </w:pPr>
            <w:r w:rsidRPr="00347E90">
              <w:rPr>
                <w:bCs/>
                <w:sz w:val="26"/>
                <w:szCs w:val="26"/>
              </w:rPr>
              <w:t>Основные виды потенциальных опасностей и их последствия в профессиональной деятельности и в быту, принципы снижения вероятности из реализации</w:t>
            </w:r>
            <w:r w:rsidRPr="00EE35BC">
              <w:rPr>
                <w:b/>
                <w:sz w:val="26"/>
                <w:szCs w:val="26"/>
              </w:rPr>
              <w:t>.</w:t>
            </w:r>
          </w:p>
        </w:tc>
        <w:tc>
          <w:tcPr>
            <w:tcW w:w="846" w:type="dxa"/>
          </w:tcPr>
          <w:p w:rsidR="004725E6" w:rsidRPr="006C72AA" w:rsidRDefault="004725E6" w:rsidP="00577D8C">
            <w:pPr>
              <w:pStyle w:val="a7"/>
              <w:spacing w:before="0" w:beforeAutospacing="0" w:after="0" w:afterAutospacing="0"/>
              <w:jc w:val="center"/>
            </w:pPr>
            <w:r>
              <w:t>2</w:t>
            </w:r>
          </w:p>
        </w:tc>
        <w:tc>
          <w:tcPr>
            <w:tcW w:w="4290" w:type="dxa"/>
          </w:tcPr>
          <w:p w:rsidR="004725E6" w:rsidRPr="00EE35BC" w:rsidRDefault="004725E6" w:rsidP="00577D8C">
            <w:pPr>
              <w:rPr>
                <w:sz w:val="26"/>
                <w:szCs w:val="26"/>
              </w:rPr>
            </w:pPr>
            <w:r>
              <w:rPr>
                <w:sz w:val="26"/>
                <w:szCs w:val="26"/>
              </w:rPr>
              <w:t>Написать</w:t>
            </w:r>
            <w:r w:rsidRPr="00EE35BC">
              <w:rPr>
                <w:sz w:val="26"/>
                <w:szCs w:val="26"/>
              </w:rPr>
              <w:t xml:space="preserve"> реферат</w:t>
            </w:r>
            <w:r>
              <w:rPr>
                <w:sz w:val="26"/>
                <w:szCs w:val="26"/>
              </w:rPr>
              <w:t>ы</w:t>
            </w:r>
            <w:r w:rsidRPr="00EE35BC">
              <w:rPr>
                <w:sz w:val="26"/>
                <w:szCs w:val="26"/>
              </w:rPr>
              <w:t xml:space="preserve"> по темам: </w:t>
            </w:r>
          </w:p>
          <w:p w:rsidR="004725E6" w:rsidRPr="00EE35BC" w:rsidRDefault="004725E6" w:rsidP="00577D8C">
            <w:pPr>
              <w:rPr>
                <w:sz w:val="26"/>
                <w:szCs w:val="26"/>
              </w:rPr>
            </w:pPr>
            <w:r w:rsidRPr="00EE35BC">
              <w:rPr>
                <w:sz w:val="26"/>
                <w:szCs w:val="26"/>
              </w:rPr>
              <w:t>1.Безопасность при обращении с оружием на транспорте, со сжиженными газами.</w:t>
            </w:r>
          </w:p>
          <w:p w:rsidR="004725E6" w:rsidRPr="00EE35BC" w:rsidRDefault="004725E6" w:rsidP="00577D8C">
            <w:pPr>
              <w:rPr>
                <w:sz w:val="26"/>
                <w:szCs w:val="26"/>
              </w:rPr>
            </w:pPr>
            <w:r w:rsidRPr="00EE35BC">
              <w:rPr>
                <w:sz w:val="26"/>
                <w:szCs w:val="26"/>
              </w:rPr>
              <w:t>Сделать сообщение по теме:</w:t>
            </w:r>
          </w:p>
          <w:p w:rsidR="004725E6" w:rsidRPr="006C72AA" w:rsidRDefault="004725E6" w:rsidP="00577D8C">
            <w:r w:rsidRPr="00EE35BC">
              <w:rPr>
                <w:sz w:val="26"/>
                <w:szCs w:val="26"/>
              </w:rPr>
              <w:t>1. Организационные и технические мероприятия при работе с электрическим током, на высоте, в неблагоприятной окружающей среде.</w:t>
            </w:r>
          </w:p>
        </w:tc>
        <w:tc>
          <w:tcPr>
            <w:tcW w:w="2080" w:type="dxa"/>
          </w:tcPr>
          <w:p w:rsidR="004725E6" w:rsidRPr="006C72AA" w:rsidRDefault="004725E6" w:rsidP="00577D8C">
            <w:pPr>
              <w:pStyle w:val="a7"/>
            </w:pPr>
            <w:r>
              <w:t>Оформление реферата</w:t>
            </w:r>
          </w:p>
        </w:tc>
      </w:tr>
      <w:tr w:rsidR="004725E6" w:rsidRPr="006C72AA" w:rsidTr="009C278B">
        <w:trPr>
          <w:trHeight w:val="2691"/>
        </w:trPr>
        <w:tc>
          <w:tcPr>
            <w:tcW w:w="811" w:type="dxa"/>
          </w:tcPr>
          <w:p w:rsidR="004725E6" w:rsidRPr="006C72AA" w:rsidRDefault="004725E6" w:rsidP="00577D8C">
            <w:pPr>
              <w:pStyle w:val="a7"/>
              <w:spacing w:before="0" w:beforeAutospacing="0" w:after="0" w:afterAutospacing="0"/>
            </w:pPr>
            <w:r w:rsidRPr="006C72AA">
              <w:t>3</w:t>
            </w:r>
          </w:p>
          <w:p w:rsidR="004725E6" w:rsidRPr="006C72AA" w:rsidRDefault="004725E6" w:rsidP="00577D8C">
            <w:pPr>
              <w:pStyle w:val="a7"/>
              <w:spacing w:before="0" w:after="0"/>
            </w:pPr>
          </w:p>
        </w:tc>
        <w:tc>
          <w:tcPr>
            <w:tcW w:w="2605" w:type="dxa"/>
          </w:tcPr>
          <w:p w:rsidR="004725E6" w:rsidRPr="00347E90" w:rsidRDefault="004725E6" w:rsidP="004725E6">
            <w:pPr>
              <w:rPr>
                <w:bCs/>
                <w:sz w:val="26"/>
                <w:szCs w:val="26"/>
              </w:rPr>
            </w:pPr>
            <w:r w:rsidRPr="00347E90">
              <w:rPr>
                <w:bCs/>
                <w:sz w:val="26"/>
                <w:szCs w:val="26"/>
              </w:rPr>
              <w:t>Тема 1.3</w:t>
            </w:r>
          </w:p>
          <w:p w:rsidR="004725E6" w:rsidRPr="006C72AA" w:rsidRDefault="004725E6" w:rsidP="004725E6">
            <w:pPr>
              <w:pStyle w:val="a7"/>
              <w:spacing w:before="0" w:beforeAutospacing="0" w:after="0" w:afterAutospacing="0"/>
            </w:pPr>
            <w:r w:rsidRPr="00347E90">
              <w:rPr>
                <w:bCs/>
                <w:sz w:val="26"/>
                <w:szCs w:val="26"/>
              </w:rPr>
              <w:t>Задачи и основные мероприятия Гражданской обороны</w:t>
            </w:r>
          </w:p>
        </w:tc>
        <w:tc>
          <w:tcPr>
            <w:tcW w:w="846" w:type="dxa"/>
          </w:tcPr>
          <w:p w:rsidR="004725E6" w:rsidRPr="006C72AA" w:rsidRDefault="004725E6" w:rsidP="00577D8C">
            <w:pPr>
              <w:pStyle w:val="a7"/>
              <w:spacing w:before="0" w:beforeAutospacing="0" w:after="0" w:afterAutospacing="0"/>
              <w:jc w:val="center"/>
            </w:pPr>
            <w:r>
              <w:t>2</w:t>
            </w:r>
          </w:p>
        </w:tc>
        <w:tc>
          <w:tcPr>
            <w:tcW w:w="4290" w:type="dxa"/>
          </w:tcPr>
          <w:p w:rsidR="004725E6" w:rsidRPr="00EE35BC" w:rsidRDefault="004725E6" w:rsidP="004725E6">
            <w:pPr>
              <w:rPr>
                <w:sz w:val="26"/>
                <w:szCs w:val="26"/>
              </w:rPr>
            </w:pPr>
            <w:r>
              <w:rPr>
                <w:sz w:val="26"/>
                <w:szCs w:val="26"/>
              </w:rPr>
              <w:t>Написать</w:t>
            </w:r>
            <w:r w:rsidRPr="00EE35BC">
              <w:rPr>
                <w:sz w:val="26"/>
                <w:szCs w:val="26"/>
              </w:rPr>
              <w:t xml:space="preserve"> реферат</w:t>
            </w:r>
            <w:r>
              <w:rPr>
                <w:sz w:val="26"/>
                <w:szCs w:val="26"/>
              </w:rPr>
              <w:t>ы</w:t>
            </w:r>
            <w:r w:rsidRPr="00EE35BC">
              <w:rPr>
                <w:sz w:val="26"/>
                <w:szCs w:val="26"/>
              </w:rPr>
              <w:t xml:space="preserve"> по темам: </w:t>
            </w:r>
          </w:p>
          <w:p w:rsidR="004725E6" w:rsidRPr="00EE35BC" w:rsidRDefault="004725E6" w:rsidP="004725E6">
            <w:pPr>
              <w:rPr>
                <w:sz w:val="26"/>
                <w:szCs w:val="26"/>
              </w:rPr>
            </w:pPr>
            <w:r w:rsidRPr="00EE35BC">
              <w:rPr>
                <w:sz w:val="26"/>
                <w:szCs w:val="26"/>
              </w:rPr>
              <w:t>1.Оповещение населения об угрозе жизни и здоровья людей и о порядке их действий в сложившейся обстановке.</w:t>
            </w:r>
          </w:p>
          <w:p w:rsidR="004725E6" w:rsidRPr="00EE35BC" w:rsidRDefault="004725E6" w:rsidP="004725E6">
            <w:pPr>
              <w:rPr>
                <w:sz w:val="26"/>
                <w:szCs w:val="26"/>
              </w:rPr>
            </w:pPr>
            <w:r>
              <w:rPr>
                <w:sz w:val="26"/>
                <w:szCs w:val="26"/>
              </w:rPr>
              <w:t xml:space="preserve">Подготовить </w:t>
            </w:r>
            <w:r w:rsidRPr="00EE35BC">
              <w:rPr>
                <w:sz w:val="26"/>
                <w:szCs w:val="26"/>
              </w:rPr>
              <w:t>доклад на тему:</w:t>
            </w:r>
          </w:p>
          <w:p w:rsidR="004725E6" w:rsidRPr="006C72AA" w:rsidRDefault="004725E6" w:rsidP="004725E6">
            <w:pPr>
              <w:jc w:val="both"/>
            </w:pPr>
            <w:r w:rsidRPr="00EE35BC">
              <w:rPr>
                <w:sz w:val="26"/>
                <w:szCs w:val="26"/>
              </w:rPr>
              <w:t>1.Современные обычные средства поражения используемых при террористических актах.</w:t>
            </w:r>
          </w:p>
        </w:tc>
        <w:tc>
          <w:tcPr>
            <w:tcW w:w="2080" w:type="dxa"/>
          </w:tcPr>
          <w:p w:rsidR="004725E6" w:rsidRPr="006C72AA" w:rsidRDefault="004725E6" w:rsidP="00577D8C">
            <w:pPr>
              <w:pStyle w:val="a7"/>
            </w:pPr>
            <w:r>
              <w:t>Выступление с докладом</w:t>
            </w:r>
          </w:p>
        </w:tc>
      </w:tr>
      <w:tr w:rsidR="004725E6" w:rsidRPr="006C72AA" w:rsidTr="004725E6">
        <w:trPr>
          <w:trHeight w:val="2824"/>
        </w:trPr>
        <w:tc>
          <w:tcPr>
            <w:tcW w:w="811" w:type="dxa"/>
            <w:tcBorders>
              <w:bottom w:val="single" w:sz="4" w:space="0" w:color="auto"/>
            </w:tcBorders>
          </w:tcPr>
          <w:p w:rsidR="004725E6" w:rsidRPr="006C72AA" w:rsidRDefault="004725E6" w:rsidP="00577D8C">
            <w:pPr>
              <w:pStyle w:val="a7"/>
              <w:spacing w:before="0" w:beforeAutospacing="0" w:after="0" w:afterAutospacing="0"/>
            </w:pPr>
          </w:p>
          <w:p w:rsidR="004725E6" w:rsidRPr="006C72AA" w:rsidRDefault="004725E6" w:rsidP="00577D8C">
            <w:pPr>
              <w:pStyle w:val="a7"/>
              <w:spacing w:before="0" w:beforeAutospacing="0" w:after="0" w:afterAutospacing="0"/>
            </w:pPr>
            <w:r w:rsidRPr="006C72AA">
              <w:t>4</w:t>
            </w:r>
          </w:p>
        </w:tc>
        <w:tc>
          <w:tcPr>
            <w:tcW w:w="2605" w:type="dxa"/>
            <w:tcBorders>
              <w:bottom w:val="single" w:sz="4" w:space="0" w:color="auto"/>
            </w:tcBorders>
          </w:tcPr>
          <w:p w:rsidR="004725E6" w:rsidRPr="00347E90" w:rsidRDefault="004725E6" w:rsidP="004725E6">
            <w:pPr>
              <w:rPr>
                <w:bCs/>
                <w:sz w:val="26"/>
                <w:szCs w:val="26"/>
              </w:rPr>
            </w:pPr>
            <w:r w:rsidRPr="00347E90">
              <w:rPr>
                <w:bCs/>
                <w:sz w:val="26"/>
                <w:szCs w:val="26"/>
              </w:rPr>
              <w:t>Тема 1.4</w:t>
            </w:r>
          </w:p>
          <w:p w:rsidR="004725E6" w:rsidRPr="00347E90" w:rsidRDefault="004725E6" w:rsidP="004725E6">
            <w:pPr>
              <w:rPr>
                <w:bCs/>
                <w:sz w:val="26"/>
                <w:szCs w:val="26"/>
              </w:rPr>
            </w:pPr>
            <w:r w:rsidRPr="00347E90">
              <w:rPr>
                <w:bCs/>
                <w:sz w:val="26"/>
                <w:szCs w:val="26"/>
              </w:rPr>
              <w:t>Способы защиты населения об оружия массового поражения.</w:t>
            </w:r>
          </w:p>
          <w:p w:rsidR="004725E6" w:rsidRPr="004725E6" w:rsidRDefault="004725E6" w:rsidP="004725E6">
            <w:pPr>
              <w:rPr>
                <w:bCs/>
                <w:sz w:val="26"/>
                <w:szCs w:val="26"/>
              </w:rPr>
            </w:pPr>
            <w:r w:rsidRPr="00347E90">
              <w:rPr>
                <w:bCs/>
                <w:sz w:val="26"/>
                <w:szCs w:val="26"/>
              </w:rPr>
              <w:t>Меры пожарной безопасности и правила без</w:t>
            </w:r>
            <w:r>
              <w:rPr>
                <w:bCs/>
                <w:sz w:val="26"/>
                <w:szCs w:val="26"/>
              </w:rPr>
              <w:t>опасного поведения при пожарах.</w:t>
            </w:r>
          </w:p>
        </w:tc>
        <w:tc>
          <w:tcPr>
            <w:tcW w:w="846" w:type="dxa"/>
          </w:tcPr>
          <w:p w:rsidR="004725E6" w:rsidRPr="006C72AA" w:rsidRDefault="004725E6" w:rsidP="00577D8C">
            <w:pPr>
              <w:pStyle w:val="a7"/>
              <w:spacing w:before="0" w:beforeAutospacing="0" w:after="0" w:afterAutospacing="0"/>
              <w:jc w:val="center"/>
            </w:pPr>
            <w:r w:rsidRPr="006C72AA">
              <w:t>2</w:t>
            </w:r>
          </w:p>
        </w:tc>
        <w:tc>
          <w:tcPr>
            <w:tcW w:w="4290" w:type="dxa"/>
          </w:tcPr>
          <w:p w:rsidR="004725E6" w:rsidRPr="00EE35BC" w:rsidRDefault="004725E6" w:rsidP="004725E6">
            <w:pPr>
              <w:rPr>
                <w:sz w:val="26"/>
                <w:szCs w:val="26"/>
              </w:rPr>
            </w:pPr>
            <w:r>
              <w:rPr>
                <w:sz w:val="26"/>
                <w:szCs w:val="26"/>
              </w:rPr>
              <w:t>Написать</w:t>
            </w:r>
            <w:r w:rsidRPr="00EE35BC">
              <w:rPr>
                <w:sz w:val="26"/>
                <w:szCs w:val="26"/>
              </w:rPr>
              <w:t xml:space="preserve"> реферат</w:t>
            </w:r>
            <w:r>
              <w:rPr>
                <w:sz w:val="26"/>
                <w:szCs w:val="26"/>
              </w:rPr>
              <w:t>ы</w:t>
            </w:r>
            <w:r w:rsidRPr="00EE35BC">
              <w:rPr>
                <w:sz w:val="26"/>
                <w:szCs w:val="26"/>
              </w:rPr>
              <w:t xml:space="preserve"> по темам: </w:t>
            </w:r>
          </w:p>
          <w:p w:rsidR="004725E6" w:rsidRPr="00EE35BC" w:rsidRDefault="004725E6" w:rsidP="004725E6">
            <w:pPr>
              <w:rPr>
                <w:sz w:val="26"/>
                <w:szCs w:val="26"/>
              </w:rPr>
            </w:pPr>
            <w:r w:rsidRPr="00EE35BC">
              <w:rPr>
                <w:sz w:val="26"/>
                <w:szCs w:val="26"/>
              </w:rPr>
              <w:t>1.Огнетушащие средства. Правила, приемы и способы применения первичных средств в пожаротушении.</w:t>
            </w:r>
          </w:p>
          <w:p w:rsidR="004725E6" w:rsidRPr="00EE35BC" w:rsidRDefault="004725E6" w:rsidP="004725E6">
            <w:pPr>
              <w:rPr>
                <w:sz w:val="26"/>
                <w:szCs w:val="26"/>
              </w:rPr>
            </w:pPr>
            <w:r w:rsidRPr="00EE35BC">
              <w:rPr>
                <w:sz w:val="26"/>
                <w:szCs w:val="26"/>
              </w:rPr>
              <w:t>Сделать сообщение на тему:</w:t>
            </w:r>
          </w:p>
          <w:p w:rsidR="004725E6" w:rsidRPr="00EE35BC" w:rsidRDefault="004725E6" w:rsidP="004725E6">
            <w:pPr>
              <w:rPr>
                <w:sz w:val="26"/>
                <w:szCs w:val="26"/>
              </w:rPr>
            </w:pPr>
            <w:r w:rsidRPr="00EE35BC">
              <w:rPr>
                <w:sz w:val="26"/>
                <w:szCs w:val="26"/>
              </w:rPr>
              <w:t>1.Коллективные средства защиты.</w:t>
            </w:r>
          </w:p>
          <w:p w:rsidR="004725E6" w:rsidRPr="006C72AA" w:rsidRDefault="004725E6" w:rsidP="004725E6">
            <w:pPr>
              <w:spacing w:line="170" w:lineRule="atLeast"/>
            </w:pPr>
            <w:r w:rsidRPr="00EE35BC">
              <w:rPr>
                <w:sz w:val="26"/>
                <w:szCs w:val="26"/>
              </w:rPr>
              <w:t>2.Средства индивидуальной защиты.</w:t>
            </w:r>
          </w:p>
        </w:tc>
        <w:tc>
          <w:tcPr>
            <w:tcW w:w="2080" w:type="dxa"/>
            <w:tcBorders>
              <w:bottom w:val="single" w:sz="4" w:space="0" w:color="auto"/>
            </w:tcBorders>
          </w:tcPr>
          <w:p w:rsidR="004725E6" w:rsidRPr="006C72AA" w:rsidRDefault="004725E6" w:rsidP="00577D8C">
            <w:pPr>
              <w:pStyle w:val="a7"/>
            </w:pPr>
            <w:r>
              <w:t>Оформление реферата</w:t>
            </w:r>
          </w:p>
          <w:p w:rsidR="004725E6" w:rsidRPr="006C72AA" w:rsidRDefault="004725E6" w:rsidP="00577D8C">
            <w:pPr>
              <w:pStyle w:val="a7"/>
              <w:spacing w:before="0" w:after="0"/>
            </w:pPr>
            <w:r>
              <w:t>Устный опрос</w:t>
            </w:r>
          </w:p>
        </w:tc>
      </w:tr>
      <w:tr w:rsidR="004725E6" w:rsidRPr="006C72AA" w:rsidTr="00577D8C">
        <w:tc>
          <w:tcPr>
            <w:tcW w:w="811" w:type="dxa"/>
          </w:tcPr>
          <w:p w:rsidR="004725E6" w:rsidRPr="006C72AA" w:rsidRDefault="004725E6" w:rsidP="004725E6">
            <w:pPr>
              <w:pStyle w:val="a7"/>
              <w:spacing w:before="0" w:beforeAutospacing="0" w:after="0" w:afterAutospacing="0"/>
            </w:pPr>
            <w:r>
              <w:t>5</w:t>
            </w:r>
          </w:p>
        </w:tc>
        <w:tc>
          <w:tcPr>
            <w:tcW w:w="2605" w:type="dxa"/>
          </w:tcPr>
          <w:p w:rsidR="004725E6" w:rsidRPr="00347E90" w:rsidRDefault="004725E6" w:rsidP="004725E6">
            <w:pPr>
              <w:rPr>
                <w:bCs/>
                <w:sz w:val="26"/>
                <w:szCs w:val="26"/>
              </w:rPr>
            </w:pPr>
            <w:r w:rsidRPr="00347E90">
              <w:rPr>
                <w:bCs/>
                <w:sz w:val="26"/>
                <w:szCs w:val="26"/>
              </w:rPr>
              <w:t>Тема 2.1</w:t>
            </w:r>
          </w:p>
          <w:p w:rsidR="004725E6" w:rsidRPr="00347E90" w:rsidRDefault="004725E6" w:rsidP="004725E6">
            <w:pPr>
              <w:rPr>
                <w:bCs/>
                <w:sz w:val="26"/>
                <w:szCs w:val="26"/>
              </w:rPr>
            </w:pPr>
            <w:r w:rsidRPr="00347E90">
              <w:rPr>
                <w:bCs/>
                <w:sz w:val="26"/>
                <w:szCs w:val="26"/>
              </w:rPr>
              <w:t>Виды ран.</w:t>
            </w:r>
          </w:p>
          <w:p w:rsidR="004725E6" w:rsidRPr="00347E90" w:rsidRDefault="004725E6" w:rsidP="004725E6">
            <w:pPr>
              <w:rPr>
                <w:bCs/>
                <w:sz w:val="26"/>
                <w:szCs w:val="26"/>
              </w:rPr>
            </w:pPr>
            <w:r w:rsidRPr="00347E90">
              <w:rPr>
                <w:bCs/>
                <w:sz w:val="26"/>
                <w:szCs w:val="26"/>
              </w:rPr>
              <w:t>Оказание первой медицинской помощи при ранениях и острой сердечной недостаточности.</w:t>
            </w:r>
          </w:p>
          <w:p w:rsidR="004725E6" w:rsidRPr="006C72AA" w:rsidRDefault="004725E6" w:rsidP="004725E6">
            <w:pPr>
              <w:spacing w:line="170" w:lineRule="atLeast"/>
              <w:rPr>
                <w:color w:val="000000"/>
              </w:rPr>
            </w:pPr>
          </w:p>
        </w:tc>
        <w:tc>
          <w:tcPr>
            <w:tcW w:w="846" w:type="dxa"/>
          </w:tcPr>
          <w:p w:rsidR="004725E6" w:rsidRPr="006C72AA" w:rsidRDefault="004725E6" w:rsidP="004725E6">
            <w:pPr>
              <w:pStyle w:val="a7"/>
              <w:spacing w:before="0" w:beforeAutospacing="0" w:after="0" w:afterAutospacing="0"/>
              <w:jc w:val="center"/>
            </w:pPr>
            <w:r>
              <w:t>1</w:t>
            </w:r>
          </w:p>
        </w:tc>
        <w:tc>
          <w:tcPr>
            <w:tcW w:w="4290" w:type="dxa"/>
            <w:tcBorders>
              <w:top w:val="single" w:sz="4" w:space="0" w:color="auto"/>
              <w:left w:val="single" w:sz="4" w:space="0" w:color="auto"/>
              <w:bottom w:val="single" w:sz="4" w:space="0" w:color="auto"/>
              <w:right w:val="single" w:sz="4" w:space="0" w:color="auto"/>
            </w:tcBorders>
          </w:tcPr>
          <w:p w:rsidR="004725E6" w:rsidRPr="00EE35BC" w:rsidRDefault="004725E6" w:rsidP="004725E6">
            <w:pPr>
              <w:rPr>
                <w:sz w:val="26"/>
                <w:szCs w:val="26"/>
              </w:rPr>
            </w:pPr>
            <w:r w:rsidRPr="00EE35BC">
              <w:rPr>
                <w:sz w:val="26"/>
                <w:szCs w:val="26"/>
              </w:rPr>
              <w:t>Написа</w:t>
            </w:r>
            <w:r>
              <w:rPr>
                <w:sz w:val="26"/>
                <w:szCs w:val="26"/>
              </w:rPr>
              <w:t>ть</w:t>
            </w:r>
            <w:r w:rsidRPr="00EE35BC">
              <w:rPr>
                <w:sz w:val="26"/>
                <w:szCs w:val="26"/>
              </w:rPr>
              <w:t xml:space="preserve"> сообщения на тем</w:t>
            </w:r>
            <w:r>
              <w:rPr>
                <w:sz w:val="26"/>
                <w:szCs w:val="26"/>
              </w:rPr>
              <w:t>ы</w:t>
            </w:r>
            <w:r w:rsidRPr="00EE35BC">
              <w:rPr>
                <w:sz w:val="26"/>
                <w:szCs w:val="26"/>
              </w:rPr>
              <w:t>:</w:t>
            </w:r>
          </w:p>
          <w:p w:rsidR="004725E6" w:rsidRPr="00EE35BC" w:rsidRDefault="004725E6" w:rsidP="004725E6">
            <w:pPr>
              <w:rPr>
                <w:sz w:val="26"/>
                <w:szCs w:val="26"/>
              </w:rPr>
            </w:pPr>
            <w:r w:rsidRPr="00EE35BC">
              <w:rPr>
                <w:sz w:val="26"/>
                <w:szCs w:val="26"/>
              </w:rPr>
              <w:t>1.Сердечно-сосудистас система.</w:t>
            </w:r>
          </w:p>
          <w:p w:rsidR="004725E6" w:rsidRPr="00EE35BC" w:rsidRDefault="004725E6" w:rsidP="004725E6">
            <w:pPr>
              <w:rPr>
                <w:sz w:val="26"/>
                <w:szCs w:val="26"/>
              </w:rPr>
            </w:pPr>
            <w:r w:rsidRPr="00EE35BC">
              <w:rPr>
                <w:sz w:val="26"/>
                <w:szCs w:val="26"/>
              </w:rPr>
              <w:t>2.Заболевание сердечно-сосудистой системы.</w:t>
            </w:r>
          </w:p>
          <w:p w:rsidR="004725E6" w:rsidRPr="006C72AA" w:rsidRDefault="004725E6" w:rsidP="004725E6">
            <w:pPr>
              <w:spacing w:line="170" w:lineRule="atLeast"/>
            </w:pPr>
          </w:p>
        </w:tc>
        <w:tc>
          <w:tcPr>
            <w:tcW w:w="2080" w:type="dxa"/>
          </w:tcPr>
          <w:p w:rsidR="004725E6" w:rsidRPr="006C72AA" w:rsidRDefault="004725E6" w:rsidP="004725E6">
            <w:pPr>
              <w:pStyle w:val="a7"/>
            </w:pPr>
            <w:r w:rsidRPr="006C72AA">
              <w:t>Выступление с сообщением</w:t>
            </w:r>
          </w:p>
        </w:tc>
      </w:tr>
      <w:tr w:rsidR="004725E6" w:rsidRPr="006C72AA" w:rsidTr="001B08D3">
        <w:trPr>
          <w:trHeight w:val="1794"/>
        </w:trPr>
        <w:tc>
          <w:tcPr>
            <w:tcW w:w="811" w:type="dxa"/>
          </w:tcPr>
          <w:p w:rsidR="004725E6" w:rsidRPr="006C72AA" w:rsidRDefault="004725E6" w:rsidP="00577D8C">
            <w:pPr>
              <w:pStyle w:val="a7"/>
              <w:spacing w:before="0" w:beforeAutospacing="0" w:after="0" w:afterAutospacing="0"/>
            </w:pPr>
          </w:p>
        </w:tc>
        <w:tc>
          <w:tcPr>
            <w:tcW w:w="2605" w:type="dxa"/>
          </w:tcPr>
          <w:p w:rsidR="004725E6" w:rsidRPr="004725E6" w:rsidRDefault="004725E6" w:rsidP="004725E6">
            <w:pPr>
              <w:rPr>
                <w:sz w:val="26"/>
                <w:szCs w:val="26"/>
              </w:rPr>
            </w:pPr>
            <w:r w:rsidRPr="004725E6">
              <w:rPr>
                <w:sz w:val="26"/>
                <w:szCs w:val="26"/>
              </w:rPr>
              <w:t>Тема 2.2</w:t>
            </w:r>
          </w:p>
          <w:p w:rsidR="004725E6" w:rsidRPr="006C72AA" w:rsidRDefault="004725E6" w:rsidP="004725E6">
            <w:pPr>
              <w:pStyle w:val="a7"/>
              <w:spacing w:before="0" w:beforeAutospacing="0" w:after="0" w:afterAutospacing="0"/>
              <w:rPr>
                <w:color w:val="000000"/>
              </w:rPr>
            </w:pPr>
            <w:r w:rsidRPr="004725E6">
              <w:rPr>
                <w:sz w:val="26"/>
                <w:szCs w:val="26"/>
              </w:rPr>
              <w:t>Оказание первой медицинской помощи при черепно-мозговой травме.</w:t>
            </w:r>
          </w:p>
        </w:tc>
        <w:tc>
          <w:tcPr>
            <w:tcW w:w="846" w:type="dxa"/>
          </w:tcPr>
          <w:p w:rsidR="004725E6" w:rsidRPr="006C72AA" w:rsidRDefault="004725E6" w:rsidP="00577D8C">
            <w:pPr>
              <w:pStyle w:val="a7"/>
              <w:spacing w:before="0" w:beforeAutospacing="0" w:after="0" w:afterAutospacing="0"/>
              <w:jc w:val="center"/>
            </w:pPr>
            <w:r>
              <w:t>2</w:t>
            </w:r>
          </w:p>
          <w:p w:rsidR="004725E6" w:rsidRPr="006C72AA" w:rsidRDefault="004725E6" w:rsidP="00577D8C">
            <w:pPr>
              <w:pStyle w:val="a7"/>
              <w:spacing w:before="0" w:after="0"/>
              <w:jc w:val="center"/>
            </w:pPr>
          </w:p>
        </w:tc>
        <w:tc>
          <w:tcPr>
            <w:tcW w:w="4290" w:type="dxa"/>
            <w:tcBorders>
              <w:top w:val="single" w:sz="4" w:space="0" w:color="auto"/>
            </w:tcBorders>
            <w:shd w:val="clear" w:color="auto" w:fill="auto"/>
          </w:tcPr>
          <w:p w:rsidR="004725E6" w:rsidRPr="00EE35BC" w:rsidRDefault="004725E6" w:rsidP="004725E6">
            <w:pPr>
              <w:rPr>
                <w:sz w:val="26"/>
                <w:szCs w:val="26"/>
              </w:rPr>
            </w:pPr>
            <w:r w:rsidRPr="00EE35BC">
              <w:rPr>
                <w:sz w:val="26"/>
                <w:szCs w:val="26"/>
              </w:rPr>
              <w:t>Написа</w:t>
            </w:r>
            <w:r>
              <w:rPr>
                <w:sz w:val="26"/>
                <w:szCs w:val="26"/>
              </w:rPr>
              <w:t>ть</w:t>
            </w:r>
            <w:r w:rsidRPr="00EE35BC">
              <w:rPr>
                <w:sz w:val="26"/>
                <w:szCs w:val="26"/>
              </w:rPr>
              <w:t xml:space="preserve"> доклад на тем</w:t>
            </w:r>
            <w:r>
              <w:rPr>
                <w:sz w:val="26"/>
                <w:szCs w:val="26"/>
              </w:rPr>
              <w:t>ы</w:t>
            </w:r>
            <w:r w:rsidRPr="00EE35BC">
              <w:rPr>
                <w:sz w:val="26"/>
                <w:szCs w:val="26"/>
              </w:rPr>
              <w:t>:</w:t>
            </w:r>
          </w:p>
          <w:p w:rsidR="004725E6" w:rsidRPr="00EE35BC" w:rsidRDefault="004725E6" w:rsidP="004725E6">
            <w:pPr>
              <w:rPr>
                <w:sz w:val="26"/>
                <w:szCs w:val="26"/>
              </w:rPr>
            </w:pPr>
            <w:r w:rsidRPr="00EE35BC">
              <w:rPr>
                <w:sz w:val="26"/>
                <w:szCs w:val="26"/>
              </w:rPr>
              <w:t xml:space="preserve">1.Виды черепно-мозговой травмы </w:t>
            </w:r>
          </w:p>
          <w:p w:rsidR="004725E6" w:rsidRPr="00EE35BC" w:rsidRDefault="004725E6" w:rsidP="004725E6">
            <w:pPr>
              <w:rPr>
                <w:sz w:val="26"/>
                <w:szCs w:val="26"/>
              </w:rPr>
            </w:pPr>
            <w:r w:rsidRPr="00EE35BC">
              <w:rPr>
                <w:sz w:val="26"/>
                <w:szCs w:val="26"/>
              </w:rPr>
              <w:t>Написание сообщения на тему:</w:t>
            </w:r>
          </w:p>
          <w:p w:rsidR="004725E6" w:rsidRPr="006C72AA" w:rsidRDefault="004725E6" w:rsidP="004725E6">
            <w:pPr>
              <w:spacing w:line="170" w:lineRule="atLeast"/>
            </w:pPr>
            <w:r w:rsidRPr="00EE35BC">
              <w:rPr>
                <w:sz w:val="26"/>
                <w:szCs w:val="26"/>
              </w:rPr>
              <w:t>1.Как предположить черепно-мозговую травму.</w:t>
            </w:r>
          </w:p>
        </w:tc>
        <w:tc>
          <w:tcPr>
            <w:tcW w:w="2080" w:type="dxa"/>
          </w:tcPr>
          <w:p w:rsidR="004725E6" w:rsidRPr="006C72AA" w:rsidRDefault="004725E6" w:rsidP="004725E6">
            <w:pPr>
              <w:pStyle w:val="a7"/>
            </w:pPr>
            <w:r w:rsidRPr="006C72AA">
              <w:t xml:space="preserve">Выступление с </w:t>
            </w:r>
            <w:r>
              <w:t>докладом</w:t>
            </w:r>
          </w:p>
        </w:tc>
      </w:tr>
      <w:tr w:rsidR="004725E6" w:rsidRPr="006C72AA" w:rsidTr="00577D8C">
        <w:tc>
          <w:tcPr>
            <w:tcW w:w="811" w:type="dxa"/>
          </w:tcPr>
          <w:p w:rsidR="004725E6" w:rsidRPr="006C72AA" w:rsidRDefault="004725E6" w:rsidP="004725E6">
            <w:pPr>
              <w:pStyle w:val="a7"/>
              <w:spacing w:before="0" w:beforeAutospacing="0" w:after="0" w:afterAutospacing="0"/>
            </w:pPr>
            <w:r>
              <w:t>6</w:t>
            </w:r>
          </w:p>
        </w:tc>
        <w:tc>
          <w:tcPr>
            <w:tcW w:w="2605" w:type="dxa"/>
          </w:tcPr>
          <w:p w:rsidR="004725E6" w:rsidRPr="004725E6" w:rsidRDefault="004725E6" w:rsidP="004725E6">
            <w:pPr>
              <w:rPr>
                <w:sz w:val="26"/>
                <w:szCs w:val="26"/>
              </w:rPr>
            </w:pPr>
            <w:r w:rsidRPr="004725E6">
              <w:rPr>
                <w:sz w:val="26"/>
                <w:szCs w:val="26"/>
              </w:rPr>
              <w:t>Тема 2.3</w:t>
            </w:r>
          </w:p>
          <w:p w:rsidR="004725E6" w:rsidRPr="006C72AA" w:rsidRDefault="004725E6" w:rsidP="004725E6">
            <w:pPr>
              <w:pStyle w:val="a7"/>
              <w:spacing w:before="0" w:beforeAutospacing="0" w:after="0" w:afterAutospacing="0"/>
            </w:pPr>
            <w:r w:rsidRPr="004725E6">
              <w:rPr>
                <w:sz w:val="26"/>
                <w:szCs w:val="26"/>
              </w:rPr>
              <w:t>Оказание первой медицинской помощи при травмах груди, живота, в области таза, при повреждении позвоночника.</w:t>
            </w:r>
          </w:p>
        </w:tc>
        <w:tc>
          <w:tcPr>
            <w:tcW w:w="846" w:type="dxa"/>
          </w:tcPr>
          <w:p w:rsidR="004725E6" w:rsidRPr="006C72AA" w:rsidRDefault="004725E6" w:rsidP="004725E6">
            <w:pPr>
              <w:pStyle w:val="a7"/>
              <w:spacing w:before="0" w:beforeAutospacing="0" w:after="0" w:afterAutospacing="0"/>
              <w:jc w:val="center"/>
            </w:pPr>
            <w:r>
              <w:t>2</w:t>
            </w:r>
          </w:p>
        </w:tc>
        <w:tc>
          <w:tcPr>
            <w:tcW w:w="4290" w:type="dxa"/>
          </w:tcPr>
          <w:p w:rsidR="004725E6" w:rsidRPr="00EE35BC" w:rsidRDefault="004725E6" w:rsidP="004725E6">
            <w:pPr>
              <w:rPr>
                <w:sz w:val="26"/>
                <w:szCs w:val="26"/>
              </w:rPr>
            </w:pPr>
            <w:r w:rsidRPr="00EE35BC">
              <w:rPr>
                <w:sz w:val="26"/>
                <w:szCs w:val="26"/>
              </w:rPr>
              <w:t>Написа</w:t>
            </w:r>
            <w:r>
              <w:rPr>
                <w:sz w:val="26"/>
                <w:szCs w:val="26"/>
              </w:rPr>
              <w:t>ть</w:t>
            </w:r>
            <w:r w:rsidRPr="00EE35BC">
              <w:rPr>
                <w:sz w:val="26"/>
                <w:szCs w:val="26"/>
              </w:rPr>
              <w:t xml:space="preserve"> доклад на тему:</w:t>
            </w:r>
          </w:p>
          <w:p w:rsidR="004725E6" w:rsidRPr="006C72AA" w:rsidRDefault="004725E6" w:rsidP="004725E6">
            <w:pPr>
              <w:pStyle w:val="a7"/>
              <w:spacing w:before="0" w:beforeAutospacing="0" w:after="0" w:afterAutospacing="0"/>
              <w:rPr>
                <w:bCs/>
              </w:rPr>
            </w:pPr>
            <w:r w:rsidRPr="00EE35BC">
              <w:rPr>
                <w:sz w:val="26"/>
                <w:szCs w:val="26"/>
              </w:rPr>
              <w:t>1.Профилактика отравлений. Первая медицинская помощь при отравлениях.</w:t>
            </w:r>
          </w:p>
        </w:tc>
        <w:tc>
          <w:tcPr>
            <w:tcW w:w="2080" w:type="dxa"/>
          </w:tcPr>
          <w:p w:rsidR="004725E6" w:rsidRPr="006C72AA" w:rsidRDefault="004725E6" w:rsidP="004725E6">
            <w:pPr>
              <w:pStyle w:val="a7"/>
            </w:pPr>
            <w:r w:rsidRPr="006C72AA">
              <w:t xml:space="preserve">Выступление с </w:t>
            </w:r>
            <w:r>
              <w:t>докладом</w:t>
            </w:r>
          </w:p>
        </w:tc>
      </w:tr>
      <w:tr w:rsidR="004725E6" w:rsidRPr="006C72AA" w:rsidTr="00577D8C">
        <w:tc>
          <w:tcPr>
            <w:tcW w:w="811" w:type="dxa"/>
          </w:tcPr>
          <w:p w:rsidR="004725E6" w:rsidRPr="006C72AA" w:rsidRDefault="004725E6" w:rsidP="004725E6">
            <w:pPr>
              <w:pStyle w:val="a7"/>
              <w:spacing w:before="0" w:beforeAutospacing="0" w:after="0" w:afterAutospacing="0"/>
            </w:pPr>
            <w:r>
              <w:t>7</w:t>
            </w:r>
          </w:p>
        </w:tc>
        <w:tc>
          <w:tcPr>
            <w:tcW w:w="2605" w:type="dxa"/>
          </w:tcPr>
          <w:p w:rsidR="004725E6" w:rsidRPr="004725E6" w:rsidRDefault="004725E6" w:rsidP="004725E6">
            <w:pPr>
              <w:jc w:val="center"/>
              <w:rPr>
                <w:b/>
                <w:sz w:val="26"/>
                <w:szCs w:val="26"/>
              </w:rPr>
            </w:pPr>
            <w:r w:rsidRPr="00EE35BC">
              <w:rPr>
                <w:b/>
                <w:sz w:val="26"/>
                <w:szCs w:val="26"/>
              </w:rPr>
              <w:t>Тема 3.1 П</w:t>
            </w:r>
            <w:r>
              <w:rPr>
                <w:b/>
                <w:sz w:val="26"/>
                <w:szCs w:val="26"/>
              </w:rPr>
              <w:t>ризыв граждан на военную службу</w:t>
            </w:r>
          </w:p>
        </w:tc>
        <w:tc>
          <w:tcPr>
            <w:tcW w:w="846" w:type="dxa"/>
          </w:tcPr>
          <w:p w:rsidR="004725E6" w:rsidRPr="006C72AA" w:rsidRDefault="004725E6" w:rsidP="004725E6">
            <w:pPr>
              <w:pStyle w:val="a7"/>
              <w:spacing w:before="0" w:beforeAutospacing="0" w:after="0" w:afterAutospacing="0"/>
              <w:jc w:val="center"/>
            </w:pPr>
            <w:r>
              <w:t>1</w:t>
            </w:r>
          </w:p>
        </w:tc>
        <w:tc>
          <w:tcPr>
            <w:tcW w:w="4290" w:type="dxa"/>
          </w:tcPr>
          <w:p w:rsidR="004725E6" w:rsidRPr="006C72AA" w:rsidRDefault="004725E6" w:rsidP="004725E6">
            <w:pPr>
              <w:pStyle w:val="a7"/>
              <w:spacing w:before="0" w:beforeAutospacing="0" w:after="0" w:afterAutospacing="0"/>
              <w:rPr>
                <w:bCs/>
              </w:rPr>
            </w:pPr>
            <w:r w:rsidRPr="00EE35BC">
              <w:rPr>
                <w:sz w:val="26"/>
                <w:szCs w:val="26"/>
              </w:rPr>
              <w:t>Составить перечень требований, которым должен отвечать призывник</w:t>
            </w:r>
          </w:p>
        </w:tc>
        <w:tc>
          <w:tcPr>
            <w:tcW w:w="2080" w:type="dxa"/>
          </w:tcPr>
          <w:p w:rsidR="004725E6" w:rsidRPr="006C72AA" w:rsidRDefault="004725E6" w:rsidP="004725E6">
            <w:pPr>
              <w:pStyle w:val="a7"/>
              <w:spacing w:before="0" w:beforeAutospacing="0" w:after="0" w:afterAutospacing="0"/>
            </w:pPr>
            <w:r>
              <w:t xml:space="preserve">Памятка </w:t>
            </w:r>
          </w:p>
        </w:tc>
      </w:tr>
      <w:tr w:rsidR="004725E6" w:rsidRPr="006C72AA" w:rsidTr="00577D8C">
        <w:tc>
          <w:tcPr>
            <w:tcW w:w="811" w:type="dxa"/>
          </w:tcPr>
          <w:p w:rsidR="004725E6" w:rsidRDefault="004725E6" w:rsidP="004725E6">
            <w:pPr>
              <w:pStyle w:val="a7"/>
              <w:spacing w:before="0" w:beforeAutospacing="0" w:after="0" w:afterAutospacing="0"/>
            </w:pPr>
          </w:p>
        </w:tc>
        <w:tc>
          <w:tcPr>
            <w:tcW w:w="2605" w:type="dxa"/>
          </w:tcPr>
          <w:p w:rsidR="004725E6" w:rsidRPr="006C72AA" w:rsidRDefault="004725E6" w:rsidP="004725E6">
            <w:pPr>
              <w:pStyle w:val="a7"/>
              <w:spacing w:after="0"/>
            </w:pPr>
          </w:p>
        </w:tc>
        <w:tc>
          <w:tcPr>
            <w:tcW w:w="846" w:type="dxa"/>
          </w:tcPr>
          <w:p w:rsidR="004725E6" w:rsidRPr="006C72AA" w:rsidRDefault="004725E6" w:rsidP="004725E6">
            <w:pPr>
              <w:pStyle w:val="a7"/>
              <w:spacing w:before="0" w:beforeAutospacing="0" w:after="0" w:afterAutospacing="0"/>
              <w:jc w:val="center"/>
            </w:pPr>
            <w:r>
              <w:t>14</w:t>
            </w:r>
          </w:p>
        </w:tc>
        <w:tc>
          <w:tcPr>
            <w:tcW w:w="4290" w:type="dxa"/>
          </w:tcPr>
          <w:p w:rsidR="004725E6" w:rsidRPr="006C72AA" w:rsidRDefault="004725E6" w:rsidP="004725E6">
            <w:pPr>
              <w:pStyle w:val="a7"/>
              <w:spacing w:before="0" w:beforeAutospacing="0" w:after="0" w:afterAutospacing="0"/>
              <w:rPr>
                <w:bCs/>
              </w:rPr>
            </w:pPr>
          </w:p>
        </w:tc>
        <w:tc>
          <w:tcPr>
            <w:tcW w:w="2080" w:type="dxa"/>
          </w:tcPr>
          <w:p w:rsidR="004725E6" w:rsidRPr="006C72AA" w:rsidRDefault="004725E6" w:rsidP="004725E6">
            <w:pPr>
              <w:pStyle w:val="a7"/>
              <w:spacing w:before="0" w:beforeAutospacing="0" w:after="0" w:afterAutospacing="0"/>
            </w:pPr>
          </w:p>
        </w:tc>
      </w:tr>
    </w:tbl>
    <w:p w:rsidR="00577D8C" w:rsidRPr="00974A65" w:rsidRDefault="00577D8C" w:rsidP="00577D8C">
      <w:pPr>
        <w:pStyle w:val="a7"/>
        <w:spacing w:before="0" w:beforeAutospacing="0" w:after="0" w:afterAutospacing="0"/>
      </w:pPr>
    </w:p>
    <w:p w:rsidR="00577D8C" w:rsidRDefault="00577D8C" w:rsidP="00577D8C">
      <w:pPr>
        <w:pStyle w:val="a7"/>
        <w:spacing w:before="0" w:beforeAutospacing="0" w:after="0" w:afterAutospacing="0"/>
      </w:pPr>
    </w:p>
    <w:p w:rsidR="00577D8C" w:rsidRDefault="00577D8C" w:rsidP="00577D8C">
      <w:pPr>
        <w:pStyle w:val="a7"/>
        <w:spacing w:before="0" w:beforeAutospacing="0" w:after="0" w:afterAutospacing="0"/>
      </w:pPr>
    </w:p>
    <w:p w:rsidR="00577D8C" w:rsidRDefault="00577D8C" w:rsidP="00577D8C">
      <w:pPr>
        <w:pStyle w:val="a7"/>
        <w:spacing w:before="0" w:beforeAutospacing="0" w:after="0" w:afterAutospacing="0"/>
      </w:pPr>
    </w:p>
    <w:p w:rsidR="00577D8C" w:rsidRDefault="00577D8C" w:rsidP="00577D8C">
      <w:pPr>
        <w:pStyle w:val="a7"/>
        <w:spacing w:before="0" w:beforeAutospacing="0" w:after="0" w:afterAutospacing="0"/>
      </w:pPr>
    </w:p>
    <w:p w:rsidR="00577D8C" w:rsidRDefault="00577D8C" w:rsidP="00577D8C">
      <w:pPr>
        <w:pStyle w:val="a7"/>
        <w:spacing w:before="0" w:beforeAutospacing="0" w:after="0" w:afterAutospacing="0"/>
      </w:pPr>
    </w:p>
    <w:p w:rsidR="00577D8C" w:rsidRDefault="00577D8C" w:rsidP="00577D8C">
      <w:pPr>
        <w:pStyle w:val="a7"/>
        <w:spacing w:before="0" w:beforeAutospacing="0" w:after="0" w:afterAutospacing="0"/>
      </w:pPr>
    </w:p>
    <w:p w:rsidR="00577D8C" w:rsidRDefault="00577D8C" w:rsidP="00577D8C">
      <w:pPr>
        <w:pStyle w:val="a7"/>
        <w:spacing w:before="0" w:beforeAutospacing="0" w:after="0" w:afterAutospacing="0"/>
      </w:pPr>
    </w:p>
    <w:p w:rsidR="00577D8C" w:rsidRDefault="00577D8C" w:rsidP="00577D8C">
      <w:pPr>
        <w:pStyle w:val="a7"/>
        <w:spacing w:before="0" w:beforeAutospacing="0" w:after="0" w:afterAutospacing="0"/>
      </w:pPr>
    </w:p>
    <w:p w:rsidR="00577D8C" w:rsidRDefault="00577D8C" w:rsidP="00577D8C">
      <w:pPr>
        <w:pStyle w:val="a7"/>
        <w:spacing w:before="0" w:beforeAutospacing="0" w:after="0" w:afterAutospacing="0"/>
      </w:pPr>
    </w:p>
    <w:p w:rsidR="00577D8C" w:rsidRDefault="00577D8C" w:rsidP="00577D8C">
      <w:pPr>
        <w:pStyle w:val="a7"/>
        <w:spacing w:before="0" w:beforeAutospacing="0" w:after="0" w:afterAutospacing="0"/>
      </w:pPr>
    </w:p>
    <w:p w:rsidR="00577D8C" w:rsidRDefault="00577D8C" w:rsidP="00577D8C">
      <w:pPr>
        <w:pStyle w:val="a7"/>
        <w:spacing w:before="0" w:beforeAutospacing="0" w:after="0" w:afterAutospacing="0"/>
      </w:pPr>
    </w:p>
    <w:p w:rsidR="00577D8C" w:rsidRPr="00E734FC" w:rsidRDefault="00577D8C" w:rsidP="00577D8C">
      <w:pPr>
        <w:pStyle w:val="a7"/>
        <w:spacing w:before="0" w:beforeAutospacing="0" w:after="0" w:afterAutospacing="0"/>
        <w:jc w:val="center"/>
        <w:rPr>
          <w:b/>
          <w:bCs/>
          <w:sz w:val="26"/>
          <w:szCs w:val="26"/>
        </w:rPr>
      </w:pPr>
      <w:r w:rsidRPr="00E734FC">
        <w:rPr>
          <w:b/>
          <w:bCs/>
          <w:sz w:val="26"/>
          <w:szCs w:val="26"/>
        </w:rPr>
        <w:lastRenderedPageBreak/>
        <w:t>3.Общие рекомендации по выполнению самостоятельных работ</w:t>
      </w:r>
    </w:p>
    <w:p w:rsidR="00577D8C" w:rsidRPr="00E734FC" w:rsidRDefault="00577D8C" w:rsidP="00577D8C">
      <w:pPr>
        <w:pStyle w:val="a7"/>
        <w:spacing w:before="0" w:beforeAutospacing="0" w:after="0" w:afterAutospacing="0"/>
        <w:jc w:val="both"/>
        <w:rPr>
          <w:sz w:val="26"/>
          <w:szCs w:val="26"/>
        </w:rPr>
      </w:pPr>
    </w:p>
    <w:p w:rsidR="00577D8C" w:rsidRPr="00E734FC" w:rsidRDefault="00577D8C" w:rsidP="00577D8C">
      <w:pPr>
        <w:pStyle w:val="a7"/>
        <w:spacing w:before="0" w:beforeAutospacing="0" w:after="0" w:afterAutospacing="0"/>
        <w:ind w:firstLine="709"/>
        <w:jc w:val="both"/>
        <w:rPr>
          <w:sz w:val="26"/>
          <w:szCs w:val="26"/>
        </w:rPr>
      </w:pPr>
      <w:r w:rsidRPr="00E734FC">
        <w:rPr>
          <w:sz w:val="26"/>
          <w:szCs w:val="26"/>
        </w:rPr>
        <w:t>В ходе изучения дисциплины Вы обязательно столкнетесь с индивидуальным</w:t>
      </w:r>
    </w:p>
    <w:p w:rsidR="00577D8C" w:rsidRPr="00E734FC" w:rsidRDefault="00577D8C" w:rsidP="00577D8C">
      <w:pPr>
        <w:pStyle w:val="a7"/>
        <w:spacing w:before="0" w:beforeAutospacing="0" w:after="0" w:afterAutospacing="0"/>
        <w:jc w:val="both"/>
        <w:rPr>
          <w:sz w:val="26"/>
          <w:szCs w:val="26"/>
        </w:rPr>
      </w:pPr>
      <w:r w:rsidRPr="00E734FC">
        <w:rPr>
          <w:sz w:val="26"/>
          <w:szCs w:val="26"/>
        </w:rPr>
        <w:t>заданием – подготовкой реферата, сообщений. При их написании у Вас могутвозникнуть некоторые трудности: дело в том, что необходимо не толькоподобрать подходящую литературу и правильно изложить материал, но иуметь передать его аудитории. При подготовке целесообразно пользоватьсяследующими рекомендациями:</w:t>
      </w:r>
    </w:p>
    <w:p w:rsidR="00577D8C" w:rsidRPr="00E734FC" w:rsidRDefault="00577D8C" w:rsidP="00577D8C">
      <w:pPr>
        <w:pStyle w:val="a7"/>
        <w:spacing w:before="0" w:beforeAutospacing="0" w:after="0" w:afterAutospacing="0"/>
        <w:jc w:val="both"/>
        <w:rPr>
          <w:sz w:val="26"/>
          <w:szCs w:val="26"/>
        </w:rPr>
      </w:pPr>
      <w:r w:rsidRPr="00E734FC">
        <w:rPr>
          <w:sz w:val="26"/>
          <w:szCs w:val="26"/>
        </w:rPr>
        <w:t>• Уясните для себя суть темы, которая Вам предложена.</w:t>
      </w:r>
    </w:p>
    <w:p w:rsidR="00577D8C" w:rsidRPr="00E734FC" w:rsidRDefault="00577D8C" w:rsidP="00577D8C">
      <w:pPr>
        <w:pStyle w:val="a7"/>
        <w:spacing w:before="0" w:beforeAutospacing="0" w:after="0" w:afterAutospacing="0"/>
        <w:jc w:val="both"/>
        <w:rPr>
          <w:sz w:val="26"/>
          <w:szCs w:val="26"/>
        </w:rPr>
      </w:pPr>
      <w:r w:rsidRPr="00E734FC">
        <w:rPr>
          <w:sz w:val="26"/>
          <w:szCs w:val="26"/>
        </w:rPr>
        <w:t>• Подберите необходимую литературу (старайтесь воспользоваться</w:t>
      </w:r>
    </w:p>
    <w:p w:rsidR="00577D8C" w:rsidRPr="00E734FC" w:rsidRDefault="00577D8C" w:rsidP="00577D8C">
      <w:pPr>
        <w:pStyle w:val="a7"/>
        <w:spacing w:before="0" w:beforeAutospacing="0" w:after="0" w:afterAutospacing="0"/>
        <w:jc w:val="both"/>
        <w:rPr>
          <w:sz w:val="26"/>
          <w:szCs w:val="26"/>
        </w:rPr>
      </w:pPr>
      <w:r w:rsidRPr="00E734FC">
        <w:rPr>
          <w:sz w:val="26"/>
          <w:szCs w:val="26"/>
        </w:rPr>
        <w:t>несколькими книгами для более полного получения информации).</w:t>
      </w:r>
    </w:p>
    <w:p w:rsidR="00577D8C" w:rsidRPr="00E734FC" w:rsidRDefault="00577D8C" w:rsidP="00577D8C">
      <w:pPr>
        <w:pStyle w:val="a7"/>
        <w:spacing w:before="0" w:beforeAutospacing="0" w:after="0" w:afterAutospacing="0"/>
        <w:jc w:val="both"/>
        <w:rPr>
          <w:sz w:val="26"/>
          <w:szCs w:val="26"/>
        </w:rPr>
      </w:pPr>
      <w:r w:rsidRPr="00E734FC">
        <w:rPr>
          <w:sz w:val="26"/>
          <w:szCs w:val="26"/>
        </w:rPr>
        <w:t>• Тщательно изучите материал учебника по данной теме, чтобы легче</w:t>
      </w:r>
    </w:p>
    <w:p w:rsidR="00577D8C" w:rsidRPr="00E734FC" w:rsidRDefault="00577D8C" w:rsidP="00577D8C">
      <w:pPr>
        <w:pStyle w:val="a7"/>
        <w:spacing w:before="0" w:beforeAutospacing="0" w:after="0" w:afterAutospacing="0"/>
        <w:jc w:val="both"/>
        <w:rPr>
          <w:sz w:val="26"/>
          <w:szCs w:val="26"/>
        </w:rPr>
      </w:pPr>
      <w:r w:rsidRPr="00E734FC">
        <w:rPr>
          <w:sz w:val="26"/>
          <w:szCs w:val="26"/>
        </w:rPr>
        <w:t>ориентироваться в необходимой Вам литературе и не сделать элементарных</w:t>
      </w:r>
    </w:p>
    <w:p w:rsidR="00577D8C" w:rsidRPr="00E734FC" w:rsidRDefault="00577D8C" w:rsidP="00577D8C">
      <w:pPr>
        <w:pStyle w:val="a7"/>
        <w:spacing w:before="0" w:beforeAutospacing="0" w:after="0" w:afterAutospacing="0"/>
        <w:jc w:val="both"/>
        <w:rPr>
          <w:sz w:val="26"/>
          <w:szCs w:val="26"/>
        </w:rPr>
      </w:pPr>
      <w:r w:rsidRPr="00E734FC">
        <w:rPr>
          <w:sz w:val="26"/>
          <w:szCs w:val="26"/>
        </w:rPr>
        <w:t>ошибок.</w:t>
      </w:r>
    </w:p>
    <w:p w:rsidR="00577D8C" w:rsidRPr="00E734FC" w:rsidRDefault="00577D8C" w:rsidP="00577D8C">
      <w:pPr>
        <w:pStyle w:val="a7"/>
        <w:spacing w:before="0" w:beforeAutospacing="0" w:after="0" w:afterAutospacing="0"/>
        <w:jc w:val="both"/>
        <w:rPr>
          <w:sz w:val="26"/>
          <w:szCs w:val="26"/>
        </w:rPr>
      </w:pPr>
      <w:r w:rsidRPr="00E734FC">
        <w:rPr>
          <w:sz w:val="26"/>
          <w:szCs w:val="26"/>
        </w:rPr>
        <w:t>• Изучите подобранный материал (по возможности работайте с</w:t>
      </w:r>
    </w:p>
    <w:p w:rsidR="00577D8C" w:rsidRPr="00E734FC" w:rsidRDefault="00577D8C" w:rsidP="00577D8C">
      <w:pPr>
        <w:pStyle w:val="a7"/>
        <w:spacing w:before="0" w:beforeAutospacing="0" w:after="0" w:afterAutospacing="0"/>
        <w:jc w:val="both"/>
        <w:rPr>
          <w:sz w:val="26"/>
          <w:szCs w:val="26"/>
        </w:rPr>
      </w:pPr>
      <w:r w:rsidRPr="00E734FC">
        <w:rPr>
          <w:sz w:val="26"/>
          <w:szCs w:val="26"/>
        </w:rPr>
        <w:t>карандашом), выделяя самое главное по ходу чтения.</w:t>
      </w:r>
    </w:p>
    <w:p w:rsidR="00577D8C" w:rsidRPr="00E734FC" w:rsidRDefault="00577D8C" w:rsidP="00577D8C">
      <w:pPr>
        <w:pStyle w:val="a7"/>
        <w:spacing w:before="0" w:beforeAutospacing="0" w:after="0" w:afterAutospacing="0"/>
        <w:jc w:val="both"/>
        <w:rPr>
          <w:sz w:val="26"/>
          <w:szCs w:val="26"/>
        </w:rPr>
      </w:pPr>
      <w:r w:rsidRPr="00E734FC">
        <w:rPr>
          <w:sz w:val="26"/>
          <w:szCs w:val="26"/>
        </w:rPr>
        <w:t>• Составьте план реферата.</w:t>
      </w:r>
    </w:p>
    <w:p w:rsidR="00577D8C" w:rsidRPr="00E734FC" w:rsidRDefault="00577D8C" w:rsidP="00577D8C">
      <w:pPr>
        <w:pStyle w:val="a7"/>
        <w:spacing w:before="0" w:beforeAutospacing="0" w:after="0" w:afterAutospacing="0"/>
        <w:jc w:val="both"/>
        <w:rPr>
          <w:sz w:val="26"/>
          <w:szCs w:val="26"/>
        </w:rPr>
      </w:pPr>
      <w:r w:rsidRPr="00E734FC">
        <w:rPr>
          <w:sz w:val="26"/>
          <w:szCs w:val="26"/>
        </w:rPr>
        <w:t>Помните:</w:t>
      </w:r>
    </w:p>
    <w:p w:rsidR="00577D8C" w:rsidRPr="00E734FC" w:rsidRDefault="00577D8C" w:rsidP="00577D8C">
      <w:pPr>
        <w:pStyle w:val="a7"/>
        <w:spacing w:before="0" w:beforeAutospacing="0" w:after="0" w:afterAutospacing="0"/>
        <w:jc w:val="both"/>
        <w:rPr>
          <w:sz w:val="26"/>
          <w:szCs w:val="26"/>
        </w:rPr>
      </w:pPr>
      <w:r w:rsidRPr="00E734FC">
        <w:rPr>
          <w:sz w:val="26"/>
          <w:szCs w:val="26"/>
        </w:rPr>
        <w:t>• Выбирайте только интересную и понятную информацию.</w:t>
      </w:r>
    </w:p>
    <w:p w:rsidR="00577D8C" w:rsidRPr="00E734FC" w:rsidRDefault="00577D8C" w:rsidP="00577D8C">
      <w:pPr>
        <w:pStyle w:val="a7"/>
        <w:spacing w:before="0" w:beforeAutospacing="0" w:after="0" w:afterAutospacing="0"/>
        <w:jc w:val="both"/>
        <w:rPr>
          <w:sz w:val="26"/>
          <w:szCs w:val="26"/>
        </w:rPr>
      </w:pPr>
      <w:r w:rsidRPr="00E734FC">
        <w:rPr>
          <w:sz w:val="26"/>
          <w:szCs w:val="26"/>
        </w:rPr>
        <w:t>• Не используйте неясных терминов.</w:t>
      </w:r>
    </w:p>
    <w:p w:rsidR="00577D8C" w:rsidRPr="00E734FC" w:rsidRDefault="00577D8C" w:rsidP="00577D8C">
      <w:pPr>
        <w:pStyle w:val="a7"/>
        <w:spacing w:before="0" w:beforeAutospacing="0" w:after="0" w:afterAutospacing="0"/>
        <w:jc w:val="both"/>
        <w:rPr>
          <w:sz w:val="26"/>
          <w:szCs w:val="26"/>
        </w:rPr>
      </w:pPr>
      <w:r w:rsidRPr="00E734FC">
        <w:rPr>
          <w:sz w:val="26"/>
          <w:szCs w:val="26"/>
        </w:rPr>
        <w:t>• Информация должна относиться к теме.</w:t>
      </w:r>
    </w:p>
    <w:p w:rsidR="00577D8C" w:rsidRPr="00E734FC" w:rsidRDefault="00577D8C" w:rsidP="00577D8C">
      <w:pPr>
        <w:pStyle w:val="a7"/>
        <w:spacing w:before="0" w:beforeAutospacing="0" w:after="0" w:afterAutospacing="0"/>
        <w:jc w:val="both"/>
        <w:rPr>
          <w:sz w:val="26"/>
          <w:szCs w:val="26"/>
        </w:rPr>
      </w:pPr>
      <w:r w:rsidRPr="00E734FC">
        <w:rPr>
          <w:sz w:val="26"/>
          <w:szCs w:val="26"/>
        </w:rPr>
        <w:t>• Не делайте сообщение громоздким.</w:t>
      </w:r>
    </w:p>
    <w:p w:rsidR="00577D8C" w:rsidRPr="00E734FC" w:rsidRDefault="00577D8C" w:rsidP="00577D8C">
      <w:pPr>
        <w:pStyle w:val="a7"/>
        <w:spacing w:before="0" w:beforeAutospacing="0" w:after="0" w:afterAutospacing="0"/>
        <w:jc w:val="both"/>
        <w:rPr>
          <w:sz w:val="26"/>
          <w:szCs w:val="26"/>
        </w:rPr>
      </w:pPr>
      <w:r w:rsidRPr="00E734FC">
        <w:rPr>
          <w:sz w:val="26"/>
          <w:szCs w:val="26"/>
        </w:rPr>
        <w:t>• В конце реферата и сообщения перечислите литературу, которой Вы пользовались</w:t>
      </w:r>
    </w:p>
    <w:p w:rsidR="00577D8C" w:rsidRPr="00E734FC" w:rsidRDefault="00577D8C" w:rsidP="00577D8C">
      <w:pPr>
        <w:pStyle w:val="a7"/>
        <w:spacing w:before="0" w:beforeAutospacing="0" w:after="0" w:afterAutospacing="0"/>
        <w:jc w:val="both"/>
        <w:rPr>
          <w:sz w:val="26"/>
          <w:szCs w:val="26"/>
        </w:rPr>
      </w:pPr>
      <w:r w:rsidRPr="00E734FC">
        <w:rPr>
          <w:sz w:val="26"/>
          <w:szCs w:val="26"/>
        </w:rPr>
        <w:t>при его подготовке.</w:t>
      </w:r>
    </w:p>
    <w:p w:rsidR="00577D8C" w:rsidRPr="00E734FC" w:rsidRDefault="00577D8C" w:rsidP="00577D8C">
      <w:pPr>
        <w:pStyle w:val="a7"/>
        <w:spacing w:before="0" w:beforeAutospacing="0" w:after="0" w:afterAutospacing="0"/>
        <w:jc w:val="both"/>
        <w:rPr>
          <w:sz w:val="26"/>
          <w:szCs w:val="26"/>
        </w:rPr>
      </w:pPr>
      <w:r w:rsidRPr="00E734FC">
        <w:rPr>
          <w:sz w:val="26"/>
          <w:szCs w:val="26"/>
        </w:rPr>
        <w:t>• При оформлении используйте только необходимые, относящиеся к</w:t>
      </w:r>
    </w:p>
    <w:p w:rsidR="00577D8C" w:rsidRPr="00E734FC" w:rsidRDefault="00577D8C" w:rsidP="00577D8C">
      <w:pPr>
        <w:pStyle w:val="a7"/>
        <w:spacing w:before="0" w:beforeAutospacing="0" w:after="0" w:afterAutospacing="0"/>
        <w:jc w:val="both"/>
        <w:rPr>
          <w:sz w:val="26"/>
          <w:szCs w:val="26"/>
        </w:rPr>
      </w:pPr>
      <w:r w:rsidRPr="00E734FC">
        <w:rPr>
          <w:sz w:val="26"/>
          <w:szCs w:val="26"/>
        </w:rPr>
        <w:t>теме рисунки и схемы.</w:t>
      </w:r>
    </w:p>
    <w:p w:rsidR="00577D8C" w:rsidRPr="00E734FC" w:rsidRDefault="00577D8C" w:rsidP="00577D8C">
      <w:pPr>
        <w:pStyle w:val="a7"/>
        <w:spacing w:before="0" w:beforeAutospacing="0" w:after="0" w:afterAutospacing="0"/>
        <w:jc w:val="both"/>
        <w:rPr>
          <w:sz w:val="26"/>
          <w:szCs w:val="26"/>
        </w:rPr>
      </w:pPr>
      <w:r w:rsidRPr="00E734FC">
        <w:rPr>
          <w:sz w:val="26"/>
          <w:szCs w:val="26"/>
        </w:rPr>
        <w:t>• Прочитайте написанный текст и постарайтесь выбрать самое основное.</w:t>
      </w:r>
    </w:p>
    <w:p w:rsidR="00577D8C" w:rsidRPr="00E734FC" w:rsidRDefault="00577D8C" w:rsidP="00577D8C">
      <w:pPr>
        <w:pStyle w:val="a7"/>
        <w:spacing w:before="0" w:beforeAutospacing="0" w:after="0" w:afterAutospacing="0"/>
        <w:jc w:val="both"/>
        <w:rPr>
          <w:sz w:val="26"/>
          <w:szCs w:val="26"/>
        </w:rPr>
      </w:pPr>
      <w:r w:rsidRPr="00E734FC">
        <w:rPr>
          <w:sz w:val="26"/>
          <w:szCs w:val="26"/>
        </w:rPr>
        <w:t>• Перед тем, как делать доклад выпишите необходимую</w:t>
      </w:r>
    </w:p>
    <w:p w:rsidR="00577D8C" w:rsidRPr="00E734FC" w:rsidRDefault="00577D8C" w:rsidP="00577D8C">
      <w:pPr>
        <w:pStyle w:val="a7"/>
        <w:spacing w:before="0" w:beforeAutospacing="0" w:after="0" w:afterAutospacing="0"/>
        <w:jc w:val="both"/>
        <w:rPr>
          <w:sz w:val="26"/>
          <w:szCs w:val="26"/>
        </w:rPr>
      </w:pPr>
      <w:r w:rsidRPr="00E734FC">
        <w:rPr>
          <w:sz w:val="26"/>
          <w:szCs w:val="26"/>
        </w:rPr>
        <w:t>информацию (термины, даты, основные положения) на доску.</w:t>
      </w:r>
    </w:p>
    <w:p w:rsidR="00577D8C" w:rsidRPr="00E734FC" w:rsidRDefault="00577D8C" w:rsidP="00577D8C">
      <w:pPr>
        <w:pStyle w:val="a7"/>
        <w:spacing w:before="0" w:beforeAutospacing="0" w:after="0" w:afterAutospacing="0"/>
        <w:jc w:val="both"/>
        <w:rPr>
          <w:sz w:val="26"/>
          <w:szCs w:val="26"/>
        </w:rPr>
      </w:pPr>
      <w:r w:rsidRPr="00E734FC">
        <w:rPr>
          <w:sz w:val="26"/>
          <w:szCs w:val="26"/>
        </w:rPr>
        <w:t>• Никогда не читайте доклад! Чтобы не сбиться, пользуйтесь планом и</w:t>
      </w:r>
    </w:p>
    <w:p w:rsidR="00577D8C" w:rsidRPr="00E734FC" w:rsidRDefault="00577D8C" w:rsidP="00577D8C">
      <w:pPr>
        <w:pStyle w:val="a7"/>
        <w:spacing w:before="0" w:beforeAutospacing="0" w:after="0" w:afterAutospacing="0"/>
        <w:jc w:val="both"/>
        <w:rPr>
          <w:sz w:val="26"/>
          <w:szCs w:val="26"/>
        </w:rPr>
      </w:pPr>
      <w:r w:rsidRPr="00E734FC">
        <w:rPr>
          <w:sz w:val="26"/>
          <w:szCs w:val="26"/>
        </w:rPr>
        <w:t>выписанной на доске информацией.</w:t>
      </w:r>
    </w:p>
    <w:p w:rsidR="00577D8C" w:rsidRPr="00E734FC" w:rsidRDefault="00577D8C" w:rsidP="00577D8C">
      <w:pPr>
        <w:pStyle w:val="a7"/>
        <w:spacing w:before="0" w:beforeAutospacing="0" w:after="0" w:afterAutospacing="0"/>
        <w:jc w:val="both"/>
        <w:rPr>
          <w:sz w:val="26"/>
          <w:szCs w:val="26"/>
        </w:rPr>
      </w:pPr>
      <w:r w:rsidRPr="00E734FC">
        <w:rPr>
          <w:sz w:val="26"/>
          <w:szCs w:val="26"/>
        </w:rPr>
        <w:t>• Говорите громко, отчетливо не торопитесь. В особо важных местах</w:t>
      </w:r>
    </w:p>
    <w:p w:rsidR="00577D8C" w:rsidRPr="00E734FC" w:rsidRDefault="00577D8C" w:rsidP="00577D8C">
      <w:pPr>
        <w:pStyle w:val="a7"/>
        <w:spacing w:before="0" w:beforeAutospacing="0" w:after="0" w:afterAutospacing="0"/>
        <w:jc w:val="both"/>
        <w:rPr>
          <w:sz w:val="26"/>
          <w:szCs w:val="26"/>
        </w:rPr>
      </w:pPr>
      <w:r w:rsidRPr="00E734FC">
        <w:rPr>
          <w:sz w:val="26"/>
          <w:szCs w:val="26"/>
        </w:rPr>
        <w:t>делайте паузу или меняйте интонацию – это облегчит ее восприятие для</w:t>
      </w:r>
    </w:p>
    <w:p w:rsidR="00577D8C" w:rsidRPr="00E734FC" w:rsidRDefault="00577D8C" w:rsidP="00577D8C">
      <w:pPr>
        <w:pStyle w:val="a7"/>
        <w:spacing w:before="0" w:beforeAutospacing="0" w:after="0" w:afterAutospacing="0"/>
        <w:jc w:val="both"/>
        <w:rPr>
          <w:sz w:val="26"/>
          <w:szCs w:val="26"/>
        </w:rPr>
      </w:pPr>
      <w:r w:rsidRPr="00E734FC">
        <w:rPr>
          <w:sz w:val="26"/>
          <w:szCs w:val="26"/>
        </w:rPr>
        <w:t>аудитории.</w:t>
      </w:r>
    </w:p>
    <w:p w:rsidR="00577D8C" w:rsidRPr="00E734FC" w:rsidRDefault="00577D8C" w:rsidP="00577D8C">
      <w:pPr>
        <w:ind w:firstLine="360"/>
        <w:jc w:val="both"/>
        <w:rPr>
          <w:rFonts w:eastAsia="Calibri"/>
          <w:sz w:val="26"/>
          <w:szCs w:val="26"/>
        </w:rPr>
      </w:pPr>
      <w:r w:rsidRPr="00E734FC">
        <w:rPr>
          <w:rFonts w:eastAsia="Calibri"/>
          <w:sz w:val="26"/>
          <w:szCs w:val="26"/>
        </w:rPr>
        <w:t>Перечень видов самостоятельной работы представлен в таблице 2.</w:t>
      </w:r>
    </w:p>
    <w:p w:rsidR="00577D8C" w:rsidRPr="00E734FC" w:rsidRDefault="00577D8C" w:rsidP="00577D8C">
      <w:pPr>
        <w:ind w:firstLine="360"/>
        <w:jc w:val="right"/>
        <w:rPr>
          <w:rFonts w:eastAsia="Calibri"/>
          <w:sz w:val="26"/>
          <w:szCs w:val="26"/>
        </w:rPr>
      </w:pPr>
    </w:p>
    <w:p w:rsidR="00577D8C" w:rsidRPr="00E734FC" w:rsidRDefault="00577D8C" w:rsidP="00577D8C">
      <w:pPr>
        <w:ind w:firstLine="360"/>
        <w:jc w:val="right"/>
        <w:rPr>
          <w:rFonts w:eastAsia="Calibri"/>
          <w:sz w:val="26"/>
          <w:szCs w:val="26"/>
        </w:rPr>
      </w:pPr>
    </w:p>
    <w:p w:rsidR="00577D8C" w:rsidRPr="00E734FC" w:rsidRDefault="00577D8C" w:rsidP="00577D8C">
      <w:pPr>
        <w:ind w:firstLine="360"/>
        <w:jc w:val="right"/>
        <w:rPr>
          <w:rFonts w:eastAsia="Calibri"/>
          <w:sz w:val="26"/>
          <w:szCs w:val="26"/>
        </w:rPr>
      </w:pPr>
      <w:r w:rsidRPr="00E734FC">
        <w:rPr>
          <w:rFonts w:eastAsia="Calibri"/>
          <w:sz w:val="26"/>
          <w:szCs w:val="26"/>
        </w:rPr>
        <w:t>Таблица 2</w:t>
      </w:r>
    </w:p>
    <w:p w:rsidR="00577D8C" w:rsidRPr="00E734FC" w:rsidRDefault="00577D8C" w:rsidP="00577D8C">
      <w:pPr>
        <w:ind w:firstLine="360"/>
        <w:jc w:val="both"/>
        <w:rPr>
          <w:rFonts w:eastAsia="Calibri"/>
          <w:sz w:val="26"/>
          <w:szCs w:val="26"/>
        </w:rPr>
      </w:pPr>
    </w:p>
    <w:p w:rsidR="00577D8C" w:rsidRPr="00E734FC" w:rsidRDefault="00577D8C" w:rsidP="00577D8C">
      <w:pPr>
        <w:ind w:firstLine="360"/>
        <w:jc w:val="both"/>
        <w:rPr>
          <w:rFonts w:eastAsia="Calibri"/>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77D8C" w:rsidRPr="00E734FC" w:rsidTr="00577D8C">
        <w:tc>
          <w:tcPr>
            <w:tcW w:w="1020" w:type="dxa"/>
          </w:tcPr>
          <w:p w:rsidR="00577D8C" w:rsidRPr="00E734FC" w:rsidRDefault="00577D8C" w:rsidP="00577D8C">
            <w:pPr>
              <w:jc w:val="center"/>
              <w:rPr>
                <w:rFonts w:eastAsia="Calibri"/>
                <w:b/>
                <w:bCs/>
                <w:sz w:val="26"/>
                <w:szCs w:val="26"/>
              </w:rPr>
            </w:pPr>
            <w:r w:rsidRPr="00E734FC">
              <w:rPr>
                <w:rFonts w:eastAsia="Calibri"/>
                <w:b/>
                <w:bCs/>
                <w:sz w:val="26"/>
                <w:szCs w:val="26"/>
              </w:rPr>
              <w:t>Кол-во часов</w:t>
            </w:r>
          </w:p>
        </w:tc>
        <w:tc>
          <w:tcPr>
            <w:tcW w:w="5343" w:type="dxa"/>
          </w:tcPr>
          <w:p w:rsidR="00577D8C" w:rsidRPr="00E734FC" w:rsidRDefault="00577D8C" w:rsidP="00577D8C">
            <w:pPr>
              <w:jc w:val="center"/>
              <w:rPr>
                <w:rFonts w:eastAsia="Calibri"/>
                <w:b/>
                <w:bCs/>
                <w:sz w:val="26"/>
                <w:szCs w:val="26"/>
              </w:rPr>
            </w:pPr>
            <w:r w:rsidRPr="00E734FC">
              <w:rPr>
                <w:rFonts w:eastAsia="Calibri"/>
                <w:b/>
                <w:bCs/>
                <w:sz w:val="26"/>
                <w:szCs w:val="26"/>
              </w:rPr>
              <w:t>Вид самостоятельной работы</w:t>
            </w:r>
          </w:p>
        </w:tc>
        <w:tc>
          <w:tcPr>
            <w:tcW w:w="3101" w:type="dxa"/>
            <w:shd w:val="clear" w:color="auto" w:fill="FFFFFF"/>
          </w:tcPr>
          <w:p w:rsidR="00577D8C" w:rsidRPr="00E734FC" w:rsidRDefault="00577D8C" w:rsidP="00577D8C">
            <w:pPr>
              <w:jc w:val="center"/>
              <w:rPr>
                <w:rFonts w:eastAsia="Calibri"/>
                <w:b/>
                <w:bCs/>
                <w:sz w:val="26"/>
                <w:szCs w:val="26"/>
              </w:rPr>
            </w:pPr>
            <w:r w:rsidRPr="00E734FC">
              <w:rPr>
                <w:rFonts w:eastAsia="Calibri"/>
                <w:b/>
                <w:bCs/>
                <w:sz w:val="26"/>
                <w:szCs w:val="26"/>
              </w:rPr>
              <w:t>Форма контроля</w:t>
            </w:r>
          </w:p>
        </w:tc>
      </w:tr>
      <w:tr w:rsidR="00577D8C" w:rsidRPr="00E734FC" w:rsidTr="00577D8C">
        <w:trPr>
          <w:cantSplit/>
        </w:trPr>
        <w:tc>
          <w:tcPr>
            <w:tcW w:w="1020" w:type="dxa"/>
          </w:tcPr>
          <w:p w:rsidR="00577D8C" w:rsidRPr="00E734FC" w:rsidRDefault="00577D8C" w:rsidP="00577D8C">
            <w:pPr>
              <w:jc w:val="center"/>
              <w:rPr>
                <w:rFonts w:eastAsia="Calibri"/>
                <w:sz w:val="26"/>
                <w:szCs w:val="26"/>
              </w:rPr>
            </w:pPr>
            <w:r w:rsidRPr="00E734FC">
              <w:rPr>
                <w:rFonts w:eastAsia="Calibri"/>
                <w:sz w:val="26"/>
                <w:szCs w:val="26"/>
              </w:rPr>
              <w:t>14</w:t>
            </w:r>
          </w:p>
        </w:tc>
        <w:tc>
          <w:tcPr>
            <w:tcW w:w="5343" w:type="dxa"/>
          </w:tcPr>
          <w:p w:rsidR="00577D8C" w:rsidRPr="00E734FC" w:rsidRDefault="00577D8C" w:rsidP="00577D8C">
            <w:pPr>
              <w:jc w:val="both"/>
              <w:rPr>
                <w:sz w:val="26"/>
                <w:szCs w:val="26"/>
              </w:rPr>
            </w:pPr>
            <w:r w:rsidRPr="00E734FC">
              <w:rPr>
                <w:sz w:val="26"/>
                <w:szCs w:val="26"/>
              </w:rPr>
              <w:t>Подготовка опорного конспекта;</w:t>
            </w:r>
          </w:p>
        </w:tc>
        <w:tc>
          <w:tcPr>
            <w:tcW w:w="3101" w:type="dxa"/>
            <w:shd w:val="clear" w:color="auto" w:fill="FFFFFF"/>
          </w:tcPr>
          <w:p w:rsidR="00577D8C" w:rsidRPr="00E734FC" w:rsidRDefault="00577D8C" w:rsidP="00577D8C">
            <w:pPr>
              <w:jc w:val="center"/>
              <w:rPr>
                <w:rFonts w:eastAsia="Calibri"/>
                <w:sz w:val="26"/>
                <w:szCs w:val="26"/>
              </w:rPr>
            </w:pPr>
            <w:r w:rsidRPr="00E734FC">
              <w:rPr>
                <w:rFonts w:eastAsia="Calibri"/>
                <w:sz w:val="26"/>
                <w:szCs w:val="26"/>
              </w:rPr>
              <w:t>Выступление на семинарах</w:t>
            </w:r>
          </w:p>
        </w:tc>
      </w:tr>
      <w:tr w:rsidR="00577D8C" w:rsidRPr="00E734FC" w:rsidTr="00577D8C">
        <w:trPr>
          <w:cantSplit/>
          <w:trHeight w:val="599"/>
        </w:trPr>
        <w:tc>
          <w:tcPr>
            <w:tcW w:w="1020" w:type="dxa"/>
          </w:tcPr>
          <w:p w:rsidR="00577D8C" w:rsidRPr="00E734FC" w:rsidRDefault="00577D8C" w:rsidP="00577D8C">
            <w:pPr>
              <w:jc w:val="center"/>
              <w:rPr>
                <w:rFonts w:eastAsia="Calibri"/>
                <w:sz w:val="26"/>
                <w:szCs w:val="26"/>
              </w:rPr>
            </w:pPr>
            <w:r w:rsidRPr="00E734FC">
              <w:rPr>
                <w:rFonts w:eastAsia="Calibri"/>
                <w:sz w:val="26"/>
                <w:szCs w:val="26"/>
              </w:rPr>
              <w:lastRenderedPageBreak/>
              <w:t>18</w:t>
            </w:r>
          </w:p>
        </w:tc>
        <w:tc>
          <w:tcPr>
            <w:tcW w:w="5343" w:type="dxa"/>
          </w:tcPr>
          <w:p w:rsidR="00577D8C" w:rsidRPr="00E734FC" w:rsidRDefault="00577D8C" w:rsidP="00577D8C">
            <w:pPr>
              <w:rPr>
                <w:rFonts w:eastAsia="Calibri"/>
                <w:sz w:val="26"/>
                <w:szCs w:val="26"/>
              </w:rPr>
            </w:pPr>
            <w:r w:rsidRPr="00E734FC">
              <w:rPr>
                <w:rFonts w:eastAsia="Calibri"/>
                <w:sz w:val="26"/>
                <w:szCs w:val="26"/>
              </w:rPr>
              <w:t>Оформление мультимедийных презентаций учебных разделов и тем</w:t>
            </w:r>
          </w:p>
        </w:tc>
        <w:tc>
          <w:tcPr>
            <w:tcW w:w="3101" w:type="dxa"/>
            <w:shd w:val="clear" w:color="auto" w:fill="FFFFFF"/>
          </w:tcPr>
          <w:p w:rsidR="00577D8C" w:rsidRPr="00E734FC" w:rsidRDefault="00577D8C" w:rsidP="00577D8C">
            <w:pPr>
              <w:jc w:val="center"/>
              <w:rPr>
                <w:rFonts w:eastAsia="Calibri"/>
                <w:sz w:val="26"/>
                <w:szCs w:val="26"/>
              </w:rPr>
            </w:pPr>
            <w:r w:rsidRPr="00E734FC">
              <w:rPr>
                <w:rFonts w:eastAsia="Calibri"/>
                <w:sz w:val="26"/>
                <w:szCs w:val="26"/>
              </w:rPr>
              <w:t>Представление мультимедийной презентации</w:t>
            </w:r>
          </w:p>
        </w:tc>
      </w:tr>
      <w:tr w:rsidR="00577D8C" w:rsidRPr="00E734FC" w:rsidTr="00577D8C">
        <w:trPr>
          <w:cantSplit/>
          <w:trHeight w:val="599"/>
        </w:trPr>
        <w:tc>
          <w:tcPr>
            <w:tcW w:w="1020" w:type="dxa"/>
          </w:tcPr>
          <w:p w:rsidR="00577D8C" w:rsidRPr="00E734FC" w:rsidRDefault="00577D8C" w:rsidP="00577D8C">
            <w:pPr>
              <w:jc w:val="center"/>
              <w:rPr>
                <w:rFonts w:eastAsia="Calibri"/>
                <w:sz w:val="26"/>
                <w:szCs w:val="26"/>
              </w:rPr>
            </w:pPr>
            <w:r w:rsidRPr="00E734FC">
              <w:rPr>
                <w:rFonts w:eastAsia="Calibri"/>
                <w:sz w:val="26"/>
                <w:szCs w:val="26"/>
              </w:rPr>
              <w:t>16</w:t>
            </w:r>
          </w:p>
        </w:tc>
        <w:tc>
          <w:tcPr>
            <w:tcW w:w="5343" w:type="dxa"/>
          </w:tcPr>
          <w:p w:rsidR="00577D8C" w:rsidRPr="00E734FC" w:rsidRDefault="00577D8C" w:rsidP="00577D8C">
            <w:pPr>
              <w:rPr>
                <w:rFonts w:eastAsia="Calibri"/>
                <w:sz w:val="26"/>
                <w:szCs w:val="26"/>
              </w:rPr>
            </w:pPr>
            <w:r w:rsidRPr="00E734FC">
              <w:rPr>
                <w:rFonts w:eastAsia="Calibri"/>
                <w:sz w:val="26"/>
                <w:szCs w:val="26"/>
              </w:rPr>
              <w:t>Подготовка и написание рефератов</w:t>
            </w:r>
          </w:p>
        </w:tc>
        <w:tc>
          <w:tcPr>
            <w:tcW w:w="3101" w:type="dxa"/>
            <w:shd w:val="clear" w:color="auto" w:fill="FFFFFF"/>
          </w:tcPr>
          <w:p w:rsidR="00577D8C" w:rsidRPr="00E734FC" w:rsidRDefault="00577D8C" w:rsidP="00577D8C">
            <w:pPr>
              <w:jc w:val="center"/>
              <w:rPr>
                <w:rFonts w:eastAsia="Calibri"/>
                <w:sz w:val="26"/>
                <w:szCs w:val="26"/>
              </w:rPr>
            </w:pPr>
            <w:r w:rsidRPr="00E734FC">
              <w:rPr>
                <w:rFonts w:eastAsia="Calibri"/>
                <w:sz w:val="26"/>
                <w:szCs w:val="26"/>
              </w:rPr>
              <w:t>Защита реферата</w:t>
            </w:r>
          </w:p>
        </w:tc>
      </w:tr>
    </w:tbl>
    <w:p w:rsidR="00577D8C" w:rsidRPr="00E734FC" w:rsidRDefault="00577D8C" w:rsidP="00577D8C">
      <w:pPr>
        <w:pStyle w:val="a7"/>
        <w:spacing w:before="0" w:beforeAutospacing="0" w:after="0" w:afterAutospacing="0"/>
        <w:rPr>
          <w:b/>
          <w:bCs/>
          <w:sz w:val="26"/>
          <w:szCs w:val="26"/>
        </w:rPr>
      </w:pPr>
    </w:p>
    <w:p w:rsidR="00577D8C" w:rsidRPr="00E734FC" w:rsidRDefault="00577D8C" w:rsidP="00577D8C">
      <w:pPr>
        <w:keepNext/>
        <w:autoSpaceDE w:val="0"/>
        <w:autoSpaceDN w:val="0"/>
        <w:jc w:val="center"/>
        <w:outlineLvl w:val="0"/>
        <w:rPr>
          <w:b/>
          <w:sz w:val="26"/>
          <w:szCs w:val="26"/>
        </w:rPr>
      </w:pPr>
      <w:bookmarkStart w:id="1" w:name="_Toc354667570"/>
      <w:r w:rsidRPr="00E734FC">
        <w:rPr>
          <w:b/>
          <w:sz w:val="26"/>
          <w:szCs w:val="26"/>
        </w:rPr>
        <w:t>Методические рекомендации по работе с литературой</w:t>
      </w:r>
      <w:bookmarkEnd w:id="1"/>
      <w:r w:rsidRPr="00E734FC">
        <w:rPr>
          <w:b/>
          <w:sz w:val="26"/>
          <w:szCs w:val="26"/>
        </w:rPr>
        <w:t>.</w:t>
      </w:r>
    </w:p>
    <w:p w:rsidR="00577D8C" w:rsidRPr="00E734FC" w:rsidRDefault="00577D8C" w:rsidP="00577D8C">
      <w:pPr>
        <w:ind w:firstLine="709"/>
        <w:jc w:val="both"/>
        <w:rPr>
          <w:rFonts w:eastAsia="Calibri"/>
          <w:sz w:val="26"/>
          <w:szCs w:val="26"/>
        </w:rPr>
      </w:pPr>
      <w:r w:rsidRPr="00E734FC">
        <w:rPr>
          <w:rFonts w:eastAsia="Calibri"/>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77D8C" w:rsidRPr="00E734FC" w:rsidRDefault="00577D8C" w:rsidP="00577D8C">
      <w:pPr>
        <w:ind w:firstLine="709"/>
        <w:jc w:val="both"/>
        <w:rPr>
          <w:rFonts w:eastAsia="Calibri"/>
          <w:sz w:val="26"/>
          <w:szCs w:val="26"/>
        </w:rPr>
      </w:pPr>
      <w:r w:rsidRPr="00E734FC">
        <w:rPr>
          <w:rFonts w:eastAsia="Calibri"/>
          <w:sz w:val="26"/>
          <w:szCs w:val="26"/>
        </w:rPr>
        <w:t>Умение работать с литературой означает научиться осмысленно пользоваться источниками.</w:t>
      </w:r>
    </w:p>
    <w:p w:rsidR="00577D8C" w:rsidRPr="00E734FC" w:rsidRDefault="00577D8C" w:rsidP="00577D8C">
      <w:pPr>
        <w:ind w:firstLine="709"/>
        <w:jc w:val="both"/>
        <w:rPr>
          <w:rFonts w:eastAsia="Calibri"/>
          <w:sz w:val="26"/>
          <w:szCs w:val="26"/>
        </w:rPr>
      </w:pPr>
      <w:r w:rsidRPr="00E734FC">
        <w:rPr>
          <w:rFonts w:eastAsia="Calibri"/>
          <w:sz w:val="26"/>
          <w:szCs w:val="26"/>
        </w:rPr>
        <w:t>Существует несколько методов работы с литературой.</w:t>
      </w:r>
    </w:p>
    <w:p w:rsidR="00577D8C" w:rsidRPr="00E734FC" w:rsidRDefault="00577D8C" w:rsidP="00577D8C">
      <w:pPr>
        <w:ind w:firstLine="709"/>
        <w:jc w:val="both"/>
        <w:rPr>
          <w:rFonts w:eastAsia="Calibri"/>
          <w:sz w:val="26"/>
          <w:szCs w:val="26"/>
        </w:rPr>
      </w:pPr>
      <w:r w:rsidRPr="00E734FC">
        <w:rPr>
          <w:rFonts w:eastAsia="Calibri"/>
          <w:sz w:val="26"/>
          <w:szCs w:val="26"/>
        </w:rPr>
        <w:t xml:space="preserve">Один из них - самый известный - </w:t>
      </w:r>
      <w:r w:rsidRPr="00E734FC">
        <w:rPr>
          <w:rFonts w:eastAsia="Calibri"/>
          <w:sz w:val="26"/>
          <w:szCs w:val="26"/>
          <w:u w:val="single"/>
        </w:rPr>
        <w:t>метод повторения</w:t>
      </w:r>
      <w:r w:rsidRPr="00E734FC">
        <w:rPr>
          <w:rFonts w:eastAsia="Calibri"/>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77D8C" w:rsidRPr="00E734FC" w:rsidRDefault="00577D8C" w:rsidP="00577D8C">
      <w:pPr>
        <w:ind w:firstLine="709"/>
        <w:jc w:val="both"/>
        <w:rPr>
          <w:rFonts w:eastAsia="Calibri"/>
          <w:sz w:val="26"/>
          <w:szCs w:val="26"/>
        </w:rPr>
      </w:pPr>
      <w:r w:rsidRPr="00E734FC">
        <w:rPr>
          <w:rFonts w:eastAsia="Calibri"/>
          <w:sz w:val="26"/>
          <w:szCs w:val="26"/>
        </w:rPr>
        <w:t xml:space="preserve">Наиболее эффективный метод - </w:t>
      </w:r>
      <w:r w:rsidRPr="00E734FC">
        <w:rPr>
          <w:rFonts w:eastAsia="Calibri"/>
          <w:sz w:val="26"/>
          <w:szCs w:val="26"/>
          <w:u w:val="single"/>
        </w:rPr>
        <w:t>метод кодирования</w:t>
      </w:r>
      <w:r w:rsidRPr="00E734FC">
        <w:rPr>
          <w:rFonts w:eastAsia="Calibri"/>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77D8C" w:rsidRPr="00E734FC" w:rsidRDefault="00577D8C" w:rsidP="00577D8C">
      <w:pPr>
        <w:ind w:firstLine="709"/>
        <w:jc w:val="both"/>
        <w:rPr>
          <w:rFonts w:eastAsia="Calibri"/>
          <w:sz w:val="26"/>
          <w:szCs w:val="26"/>
        </w:rPr>
      </w:pPr>
      <w:r w:rsidRPr="00E734FC">
        <w:rPr>
          <w:rFonts w:eastAsia="Calibri"/>
          <w:sz w:val="26"/>
          <w:szCs w:val="26"/>
        </w:rPr>
        <w:t xml:space="preserve"> Для улучшения обработки информации очень важно устанавливать осмысленные связи, структурировать новые сведения.</w:t>
      </w:r>
    </w:p>
    <w:p w:rsidR="00577D8C" w:rsidRPr="00E734FC" w:rsidRDefault="00577D8C" w:rsidP="00577D8C">
      <w:pPr>
        <w:ind w:firstLine="709"/>
        <w:jc w:val="both"/>
        <w:rPr>
          <w:rFonts w:eastAsia="Calibri"/>
          <w:sz w:val="26"/>
          <w:szCs w:val="26"/>
        </w:rPr>
      </w:pPr>
      <w:r w:rsidRPr="00E734FC">
        <w:rPr>
          <w:rFonts w:eastAsia="Calibri"/>
          <w:sz w:val="26"/>
          <w:szCs w:val="26"/>
        </w:rPr>
        <w:t xml:space="preserve"> Изучение научной учебной и иной литературы требует ведения рабочих записей. </w:t>
      </w:r>
    </w:p>
    <w:p w:rsidR="00577D8C" w:rsidRPr="00E734FC" w:rsidRDefault="00577D8C" w:rsidP="00577D8C">
      <w:pPr>
        <w:ind w:firstLine="709"/>
        <w:jc w:val="both"/>
        <w:rPr>
          <w:rFonts w:eastAsia="Calibri"/>
          <w:sz w:val="26"/>
          <w:szCs w:val="26"/>
        </w:rPr>
      </w:pPr>
      <w:r w:rsidRPr="00E734FC">
        <w:rPr>
          <w:rFonts w:eastAsia="Calibri"/>
          <w:sz w:val="26"/>
          <w:szCs w:val="26"/>
        </w:rPr>
        <w:t>Форма записей может быть весьма разнообразной: простой или развернутый план, тезисы, цитаты, конспект.</w:t>
      </w:r>
    </w:p>
    <w:p w:rsidR="00577D8C" w:rsidRPr="00E734FC" w:rsidRDefault="00577D8C" w:rsidP="00577D8C">
      <w:pPr>
        <w:ind w:firstLine="709"/>
        <w:jc w:val="both"/>
        <w:rPr>
          <w:rFonts w:eastAsia="Calibri"/>
          <w:sz w:val="26"/>
          <w:szCs w:val="26"/>
        </w:rPr>
      </w:pPr>
      <w:r w:rsidRPr="00E734FC">
        <w:rPr>
          <w:rFonts w:eastAsia="Calibri"/>
          <w:b/>
          <w:sz w:val="26"/>
          <w:szCs w:val="26"/>
        </w:rPr>
        <w:t>План</w:t>
      </w:r>
      <w:r w:rsidRPr="00E734FC">
        <w:rPr>
          <w:rFonts w:eastAsia="Calibri"/>
          <w:sz w:val="26"/>
          <w:szCs w:val="26"/>
        </w:rPr>
        <w:t xml:space="preserve">  - первооснова, каркас какой- либо письменной работы, определяющие последовательность изложения материала.</w:t>
      </w:r>
    </w:p>
    <w:p w:rsidR="00577D8C" w:rsidRPr="00E734FC" w:rsidRDefault="00577D8C" w:rsidP="00577D8C">
      <w:pPr>
        <w:ind w:firstLine="709"/>
        <w:jc w:val="both"/>
        <w:rPr>
          <w:rFonts w:eastAsia="Calibri"/>
          <w:sz w:val="26"/>
          <w:szCs w:val="26"/>
        </w:rPr>
      </w:pPr>
      <w:r w:rsidRPr="00E734FC">
        <w:rPr>
          <w:rFonts w:eastAsia="Calibri"/>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77D8C" w:rsidRPr="00E734FC" w:rsidRDefault="00577D8C" w:rsidP="00577D8C">
      <w:pPr>
        <w:ind w:firstLine="709"/>
        <w:jc w:val="both"/>
        <w:rPr>
          <w:rFonts w:eastAsia="Calibri"/>
          <w:sz w:val="26"/>
          <w:szCs w:val="26"/>
        </w:rPr>
      </w:pPr>
      <w:r w:rsidRPr="00E734FC">
        <w:rPr>
          <w:rFonts w:eastAsia="Calibri"/>
          <w:sz w:val="26"/>
          <w:szCs w:val="26"/>
        </w:rPr>
        <w:t>Преимущество плана состоит в следующем.</w:t>
      </w:r>
    </w:p>
    <w:p w:rsidR="00577D8C" w:rsidRPr="00E734FC" w:rsidRDefault="00577D8C" w:rsidP="00577D8C">
      <w:pPr>
        <w:ind w:firstLine="709"/>
        <w:jc w:val="both"/>
        <w:rPr>
          <w:rFonts w:eastAsia="Calibri"/>
          <w:sz w:val="26"/>
          <w:szCs w:val="26"/>
        </w:rPr>
      </w:pPr>
      <w:r w:rsidRPr="00E734FC">
        <w:rPr>
          <w:rFonts w:eastAsia="Calibri"/>
          <w:i/>
          <w:sz w:val="26"/>
          <w:szCs w:val="26"/>
        </w:rPr>
        <w:t>Во-первых</w:t>
      </w:r>
      <w:r w:rsidRPr="00E734FC">
        <w:rPr>
          <w:rFonts w:eastAsia="Calibri"/>
          <w:sz w:val="26"/>
          <w:szCs w:val="26"/>
        </w:rPr>
        <w:t>,  план позволяет наилучшим образом уяснить логику мысли автора, упрощает понимание главных моментов произведения.</w:t>
      </w:r>
    </w:p>
    <w:p w:rsidR="00577D8C" w:rsidRPr="00E734FC" w:rsidRDefault="00577D8C" w:rsidP="00577D8C">
      <w:pPr>
        <w:ind w:firstLine="709"/>
        <w:jc w:val="both"/>
        <w:rPr>
          <w:rFonts w:eastAsia="Calibri"/>
          <w:sz w:val="26"/>
          <w:szCs w:val="26"/>
        </w:rPr>
      </w:pPr>
      <w:r w:rsidRPr="00E734FC">
        <w:rPr>
          <w:rFonts w:eastAsia="Calibri"/>
          <w:i/>
          <w:sz w:val="26"/>
          <w:szCs w:val="26"/>
        </w:rPr>
        <w:t>Во-вторых</w:t>
      </w:r>
      <w:r w:rsidRPr="00E734FC">
        <w:rPr>
          <w:rFonts w:eastAsia="Calibri"/>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77D8C" w:rsidRPr="00E734FC" w:rsidRDefault="00577D8C" w:rsidP="00577D8C">
      <w:pPr>
        <w:ind w:firstLine="709"/>
        <w:jc w:val="both"/>
        <w:rPr>
          <w:rFonts w:eastAsia="Calibri"/>
          <w:sz w:val="26"/>
          <w:szCs w:val="26"/>
        </w:rPr>
      </w:pPr>
      <w:r w:rsidRPr="00E734FC">
        <w:rPr>
          <w:rFonts w:eastAsia="Calibri"/>
          <w:i/>
          <w:sz w:val="26"/>
          <w:szCs w:val="26"/>
        </w:rPr>
        <w:t>В-третьих</w:t>
      </w:r>
      <w:r w:rsidRPr="00E734FC">
        <w:rPr>
          <w:rFonts w:eastAsia="Calibri"/>
          <w:sz w:val="26"/>
          <w:szCs w:val="26"/>
        </w:rPr>
        <w:t>, план позволяет – при последующем возвращении к нему – быстрее обычного вспомнить прочитанное.</w:t>
      </w:r>
    </w:p>
    <w:p w:rsidR="00577D8C" w:rsidRPr="00E734FC" w:rsidRDefault="00577D8C" w:rsidP="00577D8C">
      <w:pPr>
        <w:ind w:firstLine="709"/>
        <w:jc w:val="both"/>
        <w:rPr>
          <w:rFonts w:eastAsia="Calibri"/>
          <w:sz w:val="26"/>
          <w:szCs w:val="26"/>
        </w:rPr>
      </w:pPr>
      <w:r w:rsidRPr="00E734FC">
        <w:rPr>
          <w:rFonts w:eastAsia="Calibri"/>
          <w:i/>
          <w:sz w:val="26"/>
          <w:szCs w:val="26"/>
        </w:rPr>
        <w:t>В-четвертых</w:t>
      </w:r>
      <w:r w:rsidRPr="00E734FC">
        <w:rPr>
          <w:rFonts w:eastAsia="Calibri"/>
          <w:sz w:val="26"/>
          <w:szCs w:val="26"/>
        </w:rPr>
        <w:t>, С помощью плана гораздо удобнее отыскивать в источнике  нужные места, факты, цитаты и т.д.</w:t>
      </w:r>
    </w:p>
    <w:p w:rsidR="00577D8C" w:rsidRPr="00E734FC" w:rsidRDefault="00577D8C" w:rsidP="00577D8C">
      <w:pPr>
        <w:ind w:firstLine="709"/>
        <w:jc w:val="both"/>
        <w:rPr>
          <w:rFonts w:eastAsia="Calibri"/>
          <w:sz w:val="26"/>
          <w:szCs w:val="26"/>
        </w:rPr>
      </w:pPr>
      <w:r w:rsidRPr="00E734FC">
        <w:rPr>
          <w:rFonts w:eastAsia="Calibri"/>
          <w:sz w:val="26"/>
          <w:szCs w:val="26"/>
          <w:u w:val="single"/>
        </w:rPr>
        <w:t>Выписки</w:t>
      </w:r>
      <w:r w:rsidRPr="00E734FC">
        <w:rPr>
          <w:rFonts w:eastAsia="Calibri"/>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77D8C" w:rsidRPr="00E734FC" w:rsidRDefault="00577D8C" w:rsidP="00577D8C">
      <w:pPr>
        <w:ind w:firstLine="709"/>
        <w:jc w:val="both"/>
        <w:rPr>
          <w:rFonts w:eastAsia="Calibri"/>
          <w:sz w:val="26"/>
          <w:szCs w:val="26"/>
        </w:rPr>
      </w:pPr>
      <w:r w:rsidRPr="00E734FC">
        <w:rPr>
          <w:rFonts w:eastAsia="Calibri"/>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77D8C" w:rsidRPr="00E734FC" w:rsidRDefault="00577D8C" w:rsidP="00577D8C">
      <w:pPr>
        <w:ind w:firstLine="709"/>
        <w:jc w:val="both"/>
        <w:rPr>
          <w:rFonts w:eastAsia="Calibri"/>
          <w:sz w:val="26"/>
          <w:szCs w:val="26"/>
        </w:rPr>
      </w:pPr>
      <w:r w:rsidRPr="00E734FC">
        <w:rPr>
          <w:rFonts w:eastAsia="Calibri"/>
          <w:sz w:val="26"/>
          <w:szCs w:val="26"/>
          <w:u w:val="single"/>
        </w:rPr>
        <w:t>Тезисы</w:t>
      </w:r>
      <w:r w:rsidRPr="00E734FC">
        <w:rPr>
          <w:rFonts w:eastAsia="Calibri"/>
          <w:sz w:val="26"/>
          <w:szCs w:val="26"/>
        </w:rPr>
        <w:t xml:space="preserve"> – сжатое изложение содержания изученного материала в утвердительной (реже опровергающей) форме.</w:t>
      </w:r>
    </w:p>
    <w:p w:rsidR="00577D8C" w:rsidRPr="00E734FC" w:rsidRDefault="00577D8C" w:rsidP="00577D8C">
      <w:pPr>
        <w:ind w:firstLine="709"/>
        <w:jc w:val="both"/>
        <w:rPr>
          <w:rFonts w:eastAsia="Calibri"/>
          <w:sz w:val="26"/>
          <w:szCs w:val="26"/>
        </w:rPr>
      </w:pPr>
      <w:r w:rsidRPr="00E734FC">
        <w:rPr>
          <w:rFonts w:eastAsia="Calibri"/>
          <w:sz w:val="26"/>
          <w:szCs w:val="26"/>
        </w:rPr>
        <w:t xml:space="preserve">Отличие тезисов от обычных выписок состоит в следующем. </w:t>
      </w:r>
      <w:r w:rsidRPr="00E734FC">
        <w:rPr>
          <w:rFonts w:eastAsia="Calibri"/>
          <w:i/>
          <w:sz w:val="26"/>
          <w:szCs w:val="26"/>
        </w:rPr>
        <w:t>Во-первых</w:t>
      </w:r>
      <w:r w:rsidRPr="00E734FC">
        <w:rPr>
          <w:rFonts w:eastAsia="Calibri"/>
          <w:sz w:val="26"/>
          <w:szCs w:val="26"/>
        </w:rPr>
        <w:t xml:space="preserve">, тезисам присуща значительно более высокая степень концентрации материала.  </w:t>
      </w:r>
      <w:r w:rsidRPr="00E734FC">
        <w:rPr>
          <w:rFonts w:eastAsia="Calibri"/>
          <w:i/>
          <w:sz w:val="26"/>
          <w:szCs w:val="26"/>
        </w:rPr>
        <w:t>Во-вторых</w:t>
      </w:r>
      <w:r w:rsidRPr="00E734FC">
        <w:rPr>
          <w:rFonts w:eastAsia="Calibri"/>
          <w:sz w:val="26"/>
          <w:szCs w:val="26"/>
        </w:rPr>
        <w:t xml:space="preserve">, в тезисах отмечается преобладание выводов над общими рассуждениями. </w:t>
      </w:r>
      <w:r w:rsidRPr="00E734FC">
        <w:rPr>
          <w:rFonts w:eastAsia="Calibri"/>
          <w:i/>
          <w:sz w:val="26"/>
          <w:szCs w:val="26"/>
        </w:rPr>
        <w:t>В-третьих</w:t>
      </w:r>
      <w:r w:rsidRPr="00E734FC">
        <w:rPr>
          <w:rFonts w:eastAsia="Calibri"/>
          <w:sz w:val="26"/>
          <w:szCs w:val="26"/>
        </w:rPr>
        <w:t>, чаще всего тезисы записываются близко к оригинальному тексту, т.е. без использования прямого цитирования.</w:t>
      </w:r>
    </w:p>
    <w:p w:rsidR="00577D8C" w:rsidRPr="00E734FC" w:rsidRDefault="00577D8C" w:rsidP="00577D8C">
      <w:pPr>
        <w:ind w:firstLine="709"/>
        <w:jc w:val="both"/>
        <w:rPr>
          <w:rFonts w:eastAsia="Calibri"/>
          <w:sz w:val="26"/>
          <w:szCs w:val="26"/>
        </w:rPr>
      </w:pPr>
      <w:r w:rsidRPr="00E734FC">
        <w:rPr>
          <w:rFonts w:eastAsia="Calibri"/>
          <w:sz w:val="26"/>
          <w:szCs w:val="26"/>
          <w:u w:val="single"/>
        </w:rPr>
        <w:t>Аннотация</w:t>
      </w:r>
      <w:r w:rsidRPr="00E734FC">
        <w:rPr>
          <w:rFonts w:eastAsia="Calibri"/>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77D8C" w:rsidRPr="00E734FC" w:rsidRDefault="00577D8C" w:rsidP="00577D8C">
      <w:pPr>
        <w:ind w:firstLine="709"/>
        <w:jc w:val="both"/>
        <w:rPr>
          <w:rFonts w:eastAsia="Calibri"/>
          <w:sz w:val="26"/>
          <w:szCs w:val="26"/>
        </w:rPr>
      </w:pPr>
      <w:r w:rsidRPr="00E734FC">
        <w:rPr>
          <w:rFonts w:eastAsia="Calibri"/>
          <w:sz w:val="26"/>
          <w:szCs w:val="26"/>
          <w:u w:val="single"/>
        </w:rPr>
        <w:t xml:space="preserve">Резюме </w:t>
      </w:r>
      <w:r w:rsidRPr="00E734FC">
        <w:rPr>
          <w:rFonts w:eastAsia="Calibri"/>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77D8C" w:rsidRPr="00E734FC" w:rsidRDefault="00577D8C" w:rsidP="00577D8C">
      <w:pPr>
        <w:ind w:firstLine="709"/>
        <w:jc w:val="both"/>
        <w:rPr>
          <w:rFonts w:eastAsia="Calibri"/>
          <w:sz w:val="26"/>
          <w:szCs w:val="26"/>
        </w:rPr>
      </w:pPr>
      <w:r w:rsidRPr="00E734FC">
        <w:rPr>
          <w:rFonts w:eastAsia="Calibri"/>
          <w:sz w:val="26"/>
          <w:szCs w:val="26"/>
          <w:u w:val="single"/>
        </w:rPr>
        <w:t>Конспект</w:t>
      </w:r>
      <w:r w:rsidRPr="00E734FC">
        <w:rPr>
          <w:rFonts w:eastAsia="Calibri"/>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577D8C" w:rsidRPr="00E734FC" w:rsidRDefault="00577D8C" w:rsidP="00577D8C">
      <w:pPr>
        <w:ind w:firstLine="709"/>
        <w:jc w:val="center"/>
        <w:rPr>
          <w:rFonts w:eastAsia="Calibri"/>
          <w:color w:val="000000"/>
          <w:sz w:val="26"/>
          <w:szCs w:val="26"/>
        </w:rPr>
      </w:pPr>
      <w:r w:rsidRPr="00E734FC">
        <w:rPr>
          <w:rFonts w:eastAsia="Calibri"/>
          <w:b/>
          <w:sz w:val="26"/>
          <w:szCs w:val="26"/>
        </w:rPr>
        <w:t>Методические  </w:t>
      </w:r>
      <w:bookmarkStart w:id="5" w:name="YANDEX_186"/>
      <w:bookmarkEnd w:id="5"/>
      <w:r w:rsidRPr="00E734FC">
        <w:rPr>
          <w:rFonts w:eastAsia="Calibri"/>
          <w:b/>
          <w:sz w:val="26"/>
          <w:szCs w:val="26"/>
        </w:rPr>
        <w:t> рекомендации по составлению</w:t>
      </w:r>
      <w:bookmarkEnd w:id="2"/>
      <w:r w:rsidRPr="00E734FC">
        <w:rPr>
          <w:rFonts w:eastAsia="Calibri"/>
          <w:b/>
          <w:bCs/>
          <w:iCs/>
          <w:color w:val="000000"/>
          <w:sz w:val="26"/>
          <w:szCs w:val="26"/>
        </w:rPr>
        <w:t xml:space="preserve"> конспекта:</w:t>
      </w:r>
    </w:p>
    <w:p w:rsidR="00577D8C" w:rsidRPr="00E734FC" w:rsidRDefault="00577D8C" w:rsidP="00577D8C">
      <w:pPr>
        <w:numPr>
          <w:ilvl w:val="0"/>
          <w:numId w:val="39"/>
        </w:numPr>
        <w:tabs>
          <w:tab w:val="num" w:pos="720"/>
          <w:tab w:val="left" w:pos="993"/>
        </w:tabs>
        <w:ind w:left="0" w:firstLine="709"/>
        <w:jc w:val="both"/>
        <w:rPr>
          <w:rFonts w:eastAsia="Calibri"/>
          <w:color w:val="000000"/>
          <w:sz w:val="26"/>
          <w:szCs w:val="26"/>
        </w:rPr>
      </w:pPr>
      <w:r w:rsidRPr="00E734FC">
        <w:rPr>
          <w:rFonts w:eastAsia="Calibri"/>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77D8C" w:rsidRPr="00E734FC" w:rsidRDefault="00577D8C" w:rsidP="00577D8C">
      <w:pPr>
        <w:numPr>
          <w:ilvl w:val="0"/>
          <w:numId w:val="39"/>
        </w:numPr>
        <w:tabs>
          <w:tab w:val="num" w:pos="720"/>
          <w:tab w:val="left" w:pos="993"/>
        </w:tabs>
        <w:ind w:left="0" w:firstLine="709"/>
        <w:jc w:val="both"/>
        <w:rPr>
          <w:rFonts w:eastAsia="Calibri"/>
          <w:color w:val="000000"/>
          <w:sz w:val="26"/>
          <w:szCs w:val="26"/>
        </w:rPr>
      </w:pPr>
      <w:r w:rsidRPr="00E734FC">
        <w:rPr>
          <w:rFonts w:eastAsia="Calibri"/>
          <w:color w:val="000000"/>
          <w:sz w:val="26"/>
          <w:szCs w:val="26"/>
        </w:rPr>
        <w:t>Выделите главное, составьте план;</w:t>
      </w:r>
    </w:p>
    <w:p w:rsidR="00577D8C" w:rsidRPr="00E734FC" w:rsidRDefault="00577D8C" w:rsidP="00577D8C">
      <w:pPr>
        <w:numPr>
          <w:ilvl w:val="0"/>
          <w:numId w:val="39"/>
        </w:numPr>
        <w:tabs>
          <w:tab w:val="num" w:pos="720"/>
          <w:tab w:val="left" w:pos="993"/>
        </w:tabs>
        <w:ind w:left="0" w:firstLine="709"/>
        <w:jc w:val="both"/>
        <w:rPr>
          <w:rFonts w:eastAsia="Calibri"/>
          <w:color w:val="000000"/>
          <w:sz w:val="26"/>
          <w:szCs w:val="26"/>
        </w:rPr>
      </w:pPr>
      <w:r w:rsidRPr="00E734FC">
        <w:rPr>
          <w:rFonts w:eastAsia="Calibri"/>
          <w:color w:val="000000"/>
          <w:sz w:val="26"/>
          <w:szCs w:val="26"/>
        </w:rPr>
        <w:t>Кратко сформулируйте основные положения текста, отметьте аргументацию автора;</w:t>
      </w:r>
    </w:p>
    <w:p w:rsidR="00577D8C" w:rsidRPr="00E734FC" w:rsidRDefault="00577D8C" w:rsidP="00577D8C">
      <w:pPr>
        <w:numPr>
          <w:ilvl w:val="0"/>
          <w:numId w:val="39"/>
        </w:numPr>
        <w:tabs>
          <w:tab w:val="num" w:pos="720"/>
          <w:tab w:val="left" w:pos="993"/>
        </w:tabs>
        <w:ind w:left="0" w:firstLine="709"/>
        <w:jc w:val="both"/>
        <w:rPr>
          <w:rFonts w:eastAsia="Calibri"/>
          <w:color w:val="000000"/>
          <w:sz w:val="26"/>
          <w:szCs w:val="26"/>
        </w:rPr>
      </w:pPr>
      <w:r w:rsidRPr="00E734FC">
        <w:rPr>
          <w:rFonts w:eastAsia="Calibri"/>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77D8C" w:rsidRPr="00E734FC" w:rsidRDefault="00577D8C" w:rsidP="00577D8C">
      <w:pPr>
        <w:numPr>
          <w:ilvl w:val="0"/>
          <w:numId w:val="39"/>
        </w:numPr>
        <w:tabs>
          <w:tab w:val="num" w:pos="720"/>
          <w:tab w:val="left" w:pos="993"/>
        </w:tabs>
        <w:ind w:left="0" w:firstLine="709"/>
        <w:jc w:val="both"/>
        <w:rPr>
          <w:rFonts w:eastAsia="Calibri"/>
          <w:color w:val="000000"/>
          <w:sz w:val="26"/>
          <w:szCs w:val="26"/>
        </w:rPr>
      </w:pPr>
      <w:r w:rsidRPr="00E734FC">
        <w:rPr>
          <w:rFonts w:eastAsia="Calibri"/>
          <w:color w:val="000000"/>
          <w:sz w:val="26"/>
          <w:szCs w:val="26"/>
        </w:rPr>
        <w:t>Грамотно записывайте цитаты. Цитируя, учитывайте лаконичность, значимость мысли.</w:t>
      </w:r>
    </w:p>
    <w:p w:rsidR="00577D8C" w:rsidRPr="00E734FC" w:rsidRDefault="00577D8C" w:rsidP="00577D8C">
      <w:pPr>
        <w:tabs>
          <w:tab w:val="left" w:pos="993"/>
        </w:tabs>
        <w:ind w:firstLine="709"/>
        <w:jc w:val="both"/>
        <w:rPr>
          <w:rFonts w:eastAsia="Calibri"/>
          <w:color w:val="000000"/>
          <w:sz w:val="26"/>
          <w:szCs w:val="26"/>
        </w:rPr>
      </w:pPr>
      <w:r w:rsidRPr="00E734FC">
        <w:rPr>
          <w:rFonts w:eastAsia="Calibri"/>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w:t>
      </w:r>
      <w:r w:rsidRPr="00E734FC">
        <w:rPr>
          <w:rFonts w:eastAsia="Calibri"/>
          <w:color w:val="000000"/>
          <w:sz w:val="26"/>
          <w:szCs w:val="26"/>
        </w:rPr>
        <w:lastRenderedPageBreak/>
        <w:t>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bookmarkEnd w:id="6"/>
    <w:bookmarkEnd w:id="7"/>
    <w:bookmarkEnd w:id="8"/>
    <w:p w:rsidR="00577D8C" w:rsidRPr="00E734FC" w:rsidRDefault="00577D8C" w:rsidP="00577D8C">
      <w:pPr>
        <w:widowControl w:val="0"/>
        <w:autoSpaceDE w:val="0"/>
        <w:autoSpaceDN w:val="0"/>
        <w:adjustRightInd w:val="0"/>
        <w:ind w:firstLine="709"/>
        <w:jc w:val="both"/>
        <w:rPr>
          <w:sz w:val="26"/>
          <w:szCs w:val="26"/>
        </w:rPr>
      </w:pPr>
      <w:r w:rsidRPr="00E734FC">
        <w:rPr>
          <w:sz w:val="26"/>
          <w:szCs w:val="26"/>
        </w:rPr>
        <w:t>.</w:t>
      </w:r>
    </w:p>
    <w:p w:rsidR="00577D8C" w:rsidRPr="00E734FC" w:rsidRDefault="00577D8C" w:rsidP="00577D8C">
      <w:pPr>
        <w:keepNext/>
        <w:keepLines/>
        <w:ind w:firstLine="709"/>
        <w:jc w:val="center"/>
        <w:outlineLvl w:val="2"/>
        <w:rPr>
          <w:b/>
          <w:bCs/>
          <w:sz w:val="26"/>
          <w:szCs w:val="26"/>
        </w:rPr>
      </w:pPr>
      <w:bookmarkStart w:id="9" w:name="_Toc354667574"/>
    </w:p>
    <w:p w:rsidR="00577D8C" w:rsidRPr="00E734FC" w:rsidRDefault="00577D8C" w:rsidP="00577D8C">
      <w:pPr>
        <w:keepNext/>
        <w:keepLines/>
        <w:ind w:firstLine="709"/>
        <w:jc w:val="center"/>
        <w:outlineLvl w:val="2"/>
        <w:rPr>
          <w:b/>
          <w:bCs/>
          <w:sz w:val="26"/>
          <w:szCs w:val="26"/>
        </w:rPr>
      </w:pPr>
      <w:r w:rsidRPr="00E734FC">
        <w:rPr>
          <w:b/>
          <w:bCs/>
          <w:sz w:val="26"/>
          <w:szCs w:val="26"/>
        </w:rPr>
        <w:t>Методические рекомендации по выполнению реферата</w:t>
      </w:r>
      <w:bookmarkEnd w:id="3"/>
      <w:bookmarkEnd w:id="4"/>
      <w:bookmarkEnd w:id="9"/>
    </w:p>
    <w:p w:rsidR="00577D8C" w:rsidRPr="00E734FC" w:rsidRDefault="00577D8C" w:rsidP="00577D8C">
      <w:pPr>
        <w:ind w:firstLine="709"/>
        <w:jc w:val="both"/>
        <w:rPr>
          <w:rFonts w:eastAsia="Calibri"/>
          <w:sz w:val="26"/>
          <w:szCs w:val="26"/>
        </w:rPr>
      </w:pPr>
      <w:r w:rsidRPr="00E734FC">
        <w:rPr>
          <w:rFonts w:eastAsia="Calibri"/>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577D8C" w:rsidRPr="00E734FC" w:rsidRDefault="00577D8C" w:rsidP="00577D8C">
      <w:pPr>
        <w:ind w:firstLine="709"/>
        <w:jc w:val="both"/>
        <w:rPr>
          <w:rFonts w:eastAsia="Calibri"/>
          <w:sz w:val="26"/>
          <w:szCs w:val="26"/>
        </w:rPr>
      </w:pPr>
      <w:r w:rsidRPr="00E734FC">
        <w:rPr>
          <w:rFonts w:eastAsia="Calibri"/>
          <w:sz w:val="26"/>
          <w:szCs w:val="26"/>
        </w:rPr>
        <w:t>Содержание реферата</w:t>
      </w:r>
    </w:p>
    <w:p w:rsidR="00577D8C" w:rsidRPr="00E734FC" w:rsidRDefault="00577D8C" w:rsidP="00577D8C">
      <w:pPr>
        <w:shd w:val="clear" w:color="auto" w:fill="FFFFFF"/>
        <w:ind w:firstLine="709"/>
        <w:jc w:val="both"/>
        <w:rPr>
          <w:rFonts w:eastAsia="Calibri"/>
          <w:sz w:val="26"/>
          <w:szCs w:val="26"/>
        </w:rPr>
      </w:pPr>
      <w:r w:rsidRPr="00E734FC">
        <w:rPr>
          <w:rFonts w:eastAsia="Calibri"/>
          <w:sz w:val="26"/>
          <w:szCs w:val="26"/>
        </w:rPr>
        <w:t xml:space="preserve">Реферат, как правило, должен содержать следующие </w:t>
      </w:r>
      <w:r w:rsidRPr="00E734FC">
        <w:rPr>
          <w:rFonts w:eastAsia="Calibri"/>
          <w:bCs/>
          <w:iCs/>
          <w:sz w:val="26"/>
          <w:szCs w:val="26"/>
        </w:rPr>
        <w:t>структурные элементы</w:t>
      </w:r>
      <w:r w:rsidRPr="00E734FC">
        <w:rPr>
          <w:rFonts w:eastAsia="Calibri"/>
          <w:sz w:val="26"/>
          <w:szCs w:val="26"/>
        </w:rPr>
        <w:t>:</w:t>
      </w:r>
    </w:p>
    <w:p w:rsidR="00577D8C" w:rsidRPr="00E734FC" w:rsidRDefault="00577D8C" w:rsidP="00577D8C">
      <w:pPr>
        <w:numPr>
          <w:ilvl w:val="0"/>
          <w:numId w:val="33"/>
        </w:numPr>
        <w:shd w:val="clear" w:color="auto" w:fill="FFFFFF"/>
        <w:tabs>
          <w:tab w:val="num" w:pos="1260"/>
        </w:tabs>
        <w:ind w:left="0" w:firstLine="709"/>
        <w:jc w:val="both"/>
        <w:rPr>
          <w:rFonts w:eastAsia="Calibri"/>
          <w:sz w:val="26"/>
          <w:szCs w:val="26"/>
        </w:rPr>
      </w:pPr>
      <w:r w:rsidRPr="00E734FC">
        <w:rPr>
          <w:rFonts w:eastAsia="Calibri"/>
          <w:sz w:val="26"/>
          <w:szCs w:val="26"/>
        </w:rPr>
        <w:t>титульный лист;</w:t>
      </w:r>
    </w:p>
    <w:p w:rsidR="00577D8C" w:rsidRPr="00E734FC" w:rsidRDefault="00577D8C" w:rsidP="00577D8C">
      <w:pPr>
        <w:numPr>
          <w:ilvl w:val="0"/>
          <w:numId w:val="33"/>
        </w:numPr>
        <w:shd w:val="clear" w:color="auto" w:fill="FFFFFF"/>
        <w:tabs>
          <w:tab w:val="num" w:pos="1260"/>
        </w:tabs>
        <w:ind w:left="0" w:firstLine="709"/>
        <w:jc w:val="both"/>
        <w:rPr>
          <w:rFonts w:eastAsia="Calibri"/>
          <w:sz w:val="26"/>
          <w:szCs w:val="26"/>
        </w:rPr>
      </w:pPr>
      <w:r w:rsidRPr="00E734FC">
        <w:rPr>
          <w:rFonts w:eastAsia="Calibri"/>
          <w:sz w:val="26"/>
          <w:szCs w:val="26"/>
        </w:rPr>
        <w:t>содержание;</w:t>
      </w:r>
    </w:p>
    <w:p w:rsidR="00577D8C" w:rsidRPr="00E734FC" w:rsidRDefault="00577D8C" w:rsidP="00577D8C">
      <w:pPr>
        <w:numPr>
          <w:ilvl w:val="0"/>
          <w:numId w:val="33"/>
        </w:numPr>
        <w:shd w:val="clear" w:color="auto" w:fill="FFFFFF"/>
        <w:tabs>
          <w:tab w:val="num" w:pos="1260"/>
        </w:tabs>
        <w:ind w:left="0" w:firstLine="709"/>
        <w:jc w:val="both"/>
        <w:rPr>
          <w:rFonts w:eastAsia="Calibri"/>
          <w:sz w:val="26"/>
          <w:szCs w:val="26"/>
        </w:rPr>
      </w:pPr>
      <w:r w:rsidRPr="00E734FC">
        <w:rPr>
          <w:rFonts w:eastAsia="Calibri"/>
          <w:sz w:val="26"/>
          <w:szCs w:val="26"/>
        </w:rPr>
        <w:t>введение;</w:t>
      </w:r>
    </w:p>
    <w:p w:rsidR="00577D8C" w:rsidRPr="00E734FC" w:rsidRDefault="00577D8C" w:rsidP="00577D8C">
      <w:pPr>
        <w:numPr>
          <w:ilvl w:val="0"/>
          <w:numId w:val="33"/>
        </w:numPr>
        <w:shd w:val="clear" w:color="auto" w:fill="FFFFFF"/>
        <w:tabs>
          <w:tab w:val="num" w:pos="1260"/>
        </w:tabs>
        <w:ind w:left="0" w:firstLine="709"/>
        <w:jc w:val="both"/>
        <w:rPr>
          <w:rFonts w:eastAsia="Calibri"/>
          <w:sz w:val="26"/>
          <w:szCs w:val="26"/>
        </w:rPr>
      </w:pPr>
      <w:r w:rsidRPr="00E734FC">
        <w:rPr>
          <w:rFonts w:eastAsia="Calibri"/>
          <w:sz w:val="26"/>
          <w:szCs w:val="26"/>
        </w:rPr>
        <w:t>основная часть;</w:t>
      </w:r>
    </w:p>
    <w:p w:rsidR="00577D8C" w:rsidRPr="00E734FC" w:rsidRDefault="00577D8C" w:rsidP="00577D8C">
      <w:pPr>
        <w:numPr>
          <w:ilvl w:val="0"/>
          <w:numId w:val="33"/>
        </w:numPr>
        <w:shd w:val="clear" w:color="auto" w:fill="FFFFFF"/>
        <w:tabs>
          <w:tab w:val="num" w:pos="1260"/>
        </w:tabs>
        <w:ind w:left="0" w:firstLine="709"/>
        <w:jc w:val="both"/>
        <w:rPr>
          <w:rFonts w:eastAsia="Calibri"/>
          <w:sz w:val="26"/>
          <w:szCs w:val="26"/>
        </w:rPr>
      </w:pPr>
      <w:r w:rsidRPr="00E734FC">
        <w:rPr>
          <w:rFonts w:eastAsia="Calibri"/>
          <w:sz w:val="26"/>
          <w:szCs w:val="26"/>
        </w:rPr>
        <w:t>заключение;</w:t>
      </w:r>
    </w:p>
    <w:p w:rsidR="00577D8C" w:rsidRPr="00E734FC" w:rsidRDefault="00577D8C" w:rsidP="00577D8C">
      <w:pPr>
        <w:numPr>
          <w:ilvl w:val="0"/>
          <w:numId w:val="33"/>
        </w:numPr>
        <w:shd w:val="clear" w:color="auto" w:fill="FFFFFF"/>
        <w:tabs>
          <w:tab w:val="num" w:pos="1260"/>
        </w:tabs>
        <w:ind w:left="0" w:firstLine="709"/>
        <w:jc w:val="both"/>
        <w:rPr>
          <w:rFonts w:eastAsia="Calibri"/>
          <w:sz w:val="26"/>
          <w:szCs w:val="26"/>
        </w:rPr>
      </w:pPr>
      <w:r w:rsidRPr="00E734FC">
        <w:rPr>
          <w:rFonts w:eastAsia="Calibri"/>
          <w:sz w:val="26"/>
          <w:szCs w:val="26"/>
        </w:rPr>
        <w:t>список использованных источников;</w:t>
      </w:r>
    </w:p>
    <w:p w:rsidR="00577D8C" w:rsidRPr="00E734FC" w:rsidRDefault="00577D8C" w:rsidP="00577D8C">
      <w:pPr>
        <w:numPr>
          <w:ilvl w:val="0"/>
          <w:numId w:val="33"/>
        </w:numPr>
        <w:shd w:val="clear" w:color="auto" w:fill="FFFFFF"/>
        <w:tabs>
          <w:tab w:val="num" w:pos="1260"/>
        </w:tabs>
        <w:ind w:left="0" w:firstLine="709"/>
        <w:jc w:val="both"/>
        <w:rPr>
          <w:rFonts w:eastAsia="Calibri"/>
          <w:sz w:val="26"/>
          <w:szCs w:val="26"/>
        </w:rPr>
      </w:pPr>
      <w:r w:rsidRPr="00E734FC">
        <w:rPr>
          <w:rFonts w:eastAsia="Calibri"/>
          <w:sz w:val="26"/>
          <w:szCs w:val="26"/>
        </w:rPr>
        <w:t>приложения (при необходимости).</w:t>
      </w:r>
    </w:p>
    <w:p w:rsidR="00577D8C" w:rsidRPr="00E734FC" w:rsidRDefault="00577D8C" w:rsidP="00577D8C">
      <w:pPr>
        <w:widowControl w:val="0"/>
        <w:autoSpaceDE w:val="0"/>
        <w:autoSpaceDN w:val="0"/>
        <w:adjustRightInd w:val="0"/>
        <w:ind w:firstLine="709"/>
        <w:jc w:val="both"/>
        <w:rPr>
          <w:sz w:val="26"/>
          <w:szCs w:val="26"/>
        </w:rPr>
      </w:pPr>
      <w:r w:rsidRPr="00E734FC">
        <w:rPr>
          <w:sz w:val="26"/>
          <w:szCs w:val="26"/>
        </w:rPr>
        <w:t>Примерный объем составляющих реферата представлен в таблице.</w:t>
      </w:r>
    </w:p>
    <w:p w:rsidR="00577D8C" w:rsidRPr="00E734FC" w:rsidRDefault="00577D8C" w:rsidP="00577D8C">
      <w:pPr>
        <w:widowControl w:val="0"/>
        <w:autoSpaceDE w:val="0"/>
        <w:autoSpaceDN w:val="0"/>
        <w:adjustRightInd w:val="0"/>
        <w:ind w:firstLine="709"/>
        <w:jc w:val="both"/>
        <w:rPr>
          <w:sz w:val="26"/>
          <w:szCs w:val="26"/>
        </w:rPr>
      </w:pPr>
      <w:r w:rsidRPr="00E734FC">
        <w:rPr>
          <w:sz w:val="26"/>
          <w:szCs w:val="26"/>
        </w:rPr>
        <w:t>Рекомендуемый объем структурных элементов реферата</w:t>
      </w:r>
    </w:p>
    <w:p w:rsidR="00577D8C" w:rsidRPr="00E734FC" w:rsidRDefault="00577D8C" w:rsidP="00577D8C">
      <w:pPr>
        <w:widowControl w:val="0"/>
        <w:autoSpaceDE w:val="0"/>
        <w:autoSpaceDN w:val="0"/>
        <w:adjustRightInd w:val="0"/>
        <w:ind w:firstLine="709"/>
        <w:jc w:val="both"/>
        <w:rPr>
          <w:sz w:val="26"/>
          <w:szCs w:val="26"/>
        </w:rPr>
      </w:pPr>
    </w:p>
    <w:p w:rsidR="00577D8C" w:rsidRPr="00E734FC" w:rsidRDefault="00577D8C" w:rsidP="00577D8C">
      <w:pPr>
        <w:widowControl w:val="0"/>
        <w:autoSpaceDE w:val="0"/>
        <w:autoSpaceDN w:val="0"/>
        <w:adjustRightInd w:val="0"/>
        <w:ind w:firstLine="709"/>
        <w:jc w:val="both"/>
        <w:rPr>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77D8C" w:rsidRPr="00E734FC" w:rsidTr="00577D8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bCs/>
                <w:sz w:val="26"/>
                <w:szCs w:val="26"/>
              </w:rPr>
            </w:pPr>
            <w:r w:rsidRPr="00E734FC">
              <w:rPr>
                <w:rFonts w:eastAsia="Calibri"/>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keepNext/>
              <w:keepLines/>
              <w:jc w:val="both"/>
              <w:outlineLvl w:val="8"/>
              <w:rPr>
                <w:iCs/>
                <w:sz w:val="26"/>
                <w:szCs w:val="26"/>
              </w:rPr>
            </w:pPr>
            <w:r w:rsidRPr="00E734FC">
              <w:rPr>
                <w:iCs/>
                <w:sz w:val="26"/>
                <w:szCs w:val="26"/>
              </w:rPr>
              <w:t>Количество страниц</w:t>
            </w:r>
          </w:p>
        </w:tc>
      </w:tr>
      <w:tr w:rsidR="00577D8C" w:rsidRPr="00E734FC" w:rsidTr="00577D8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sz w:val="26"/>
                <w:szCs w:val="26"/>
              </w:rPr>
            </w:pPr>
            <w:r w:rsidRPr="00E734FC">
              <w:rPr>
                <w:rFonts w:eastAsia="Calibri"/>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sz w:val="26"/>
                <w:szCs w:val="26"/>
              </w:rPr>
            </w:pPr>
            <w:r w:rsidRPr="00E734FC">
              <w:rPr>
                <w:rFonts w:eastAsia="Calibri"/>
                <w:sz w:val="26"/>
                <w:szCs w:val="26"/>
              </w:rPr>
              <w:t>1</w:t>
            </w:r>
          </w:p>
        </w:tc>
      </w:tr>
      <w:tr w:rsidR="00577D8C" w:rsidRPr="00E734FC" w:rsidTr="00577D8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sz w:val="26"/>
                <w:szCs w:val="26"/>
              </w:rPr>
            </w:pPr>
            <w:r w:rsidRPr="00E734FC">
              <w:rPr>
                <w:rFonts w:eastAsia="Calibri"/>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sz w:val="26"/>
                <w:szCs w:val="26"/>
              </w:rPr>
            </w:pPr>
            <w:r w:rsidRPr="00E734FC">
              <w:rPr>
                <w:rFonts w:eastAsia="Calibri"/>
                <w:sz w:val="26"/>
                <w:szCs w:val="26"/>
              </w:rPr>
              <w:t>1</w:t>
            </w:r>
          </w:p>
        </w:tc>
      </w:tr>
      <w:tr w:rsidR="00577D8C" w:rsidRPr="00E734FC" w:rsidTr="00577D8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keepNext/>
              <w:keepLines/>
              <w:jc w:val="both"/>
              <w:outlineLvl w:val="5"/>
              <w:rPr>
                <w:b/>
                <w:i/>
                <w:iCs/>
                <w:sz w:val="26"/>
                <w:szCs w:val="26"/>
              </w:rPr>
            </w:pPr>
            <w:r w:rsidRPr="00E734FC">
              <w:rPr>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sz w:val="26"/>
                <w:szCs w:val="26"/>
              </w:rPr>
            </w:pPr>
            <w:r w:rsidRPr="00E734FC">
              <w:rPr>
                <w:rFonts w:eastAsia="Calibri"/>
                <w:sz w:val="26"/>
                <w:szCs w:val="26"/>
              </w:rPr>
              <w:t>2</w:t>
            </w:r>
          </w:p>
        </w:tc>
      </w:tr>
      <w:tr w:rsidR="00577D8C" w:rsidRPr="00E734FC" w:rsidTr="00577D8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sz w:val="26"/>
                <w:szCs w:val="26"/>
              </w:rPr>
            </w:pPr>
            <w:r w:rsidRPr="00E734FC">
              <w:rPr>
                <w:rFonts w:eastAsia="Calibri"/>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sz w:val="26"/>
                <w:szCs w:val="26"/>
              </w:rPr>
            </w:pPr>
            <w:r w:rsidRPr="00E734FC">
              <w:rPr>
                <w:rFonts w:eastAsia="Calibri"/>
                <w:sz w:val="26"/>
                <w:szCs w:val="26"/>
              </w:rPr>
              <w:t>15-20</w:t>
            </w:r>
          </w:p>
        </w:tc>
      </w:tr>
      <w:tr w:rsidR="00577D8C" w:rsidRPr="00E734FC" w:rsidTr="00577D8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sz w:val="26"/>
                <w:szCs w:val="26"/>
              </w:rPr>
            </w:pPr>
            <w:r w:rsidRPr="00E734FC">
              <w:rPr>
                <w:rFonts w:eastAsia="Calibri"/>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sz w:val="26"/>
                <w:szCs w:val="26"/>
              </w:rPr>
            </w:pPr>
            <w:r w:rsidRPr="00E734FC">
              <w:rPr>
                <w:rFonts w:eastAsia="Calibri"/>
                <w:sz w:val="26"/>
                <w:szCs w:val="26"/>
              </w:rPr>
              <w:t>1-2</w:t>
            </w:r>
          </w:p>
        </w:tc>
      </w:tr>
      <w:tr w:rsidR="00577D8C" w:rsidRPr="00E734FC" w:rsidTr="00577D8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sz w:val="26"/>
                <w:szCs w:val="26"/>
              </w:rPr>
            </w:pPr>
            <w:r w:rsidRPr="00E734FC">
              <w:rPr>
                <w:rFonts w:eastAsia="Calibri"/>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sz w:val="26"/>
                <w:szCs w:val="26"/>
              </w:rPr>
            </w:pPr>
            <w:r w:rsidRPr="00E734FC">
              <w:rPr>
                <w:rFonts w:eastAsia="Calibri"/>
                <w:sz w:val="26"/>
                <w:szCs w:val="26"/>
              </w:rPr>
              <w:t>1-2</w:t>
            </w:r>
          </w:p>
        </w:tc>
      </w:tr>
      <w:tr w:rsidR="00577D8C" w:rsidRPr="00E734FC" w:rsidTr="00577D8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sz w:val="26"/>
                <w:szCs w:val="26"/>
              </w:rPr>
            </w:pPr>
            <w:r w:rsidRPr="00E734FC">
              <w:rPr>
                <w:rFonts w:eastAsia="Calibri"/>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577D8C" w:rsidRPr="00E734FC" w:rsidRDefault="00577D8C" w:rsidP="00577D8C">
            <w:pPr>
              <w:shd w:val="clear" w:color="auto" w:fill="FFFFFF"/>
              <w:jc w:val="both"/>
              <w:rPr>
                <w:rFonts w:eastAsia="Calibri"/>
                <w:sz w:val="26"/>
                <w:szCs w:val="26"/>
              </w:rPr>
            </w:pPr>
            <w:r w:rsidRPr="00E734FC">
              <w:rPr>
                <w:rFonts w:eastAsia="Calibri"/>
                <w:sz w:val="26"/>
                <w:szCs w:val="26"/>
              </w:rPr>
              <w:t>Без ограничений</w:t>
            </w:r>
          </w:p>
        </w:tc>
      </w:tr>
    </w:tbl>
    <w:p w:rsidR="00577D8C" w:rsidRPr="00E734FC" w:rsidRDefault="00577D8C" w:rsidP="00577D8C">
      <w:pPr>
        <w:shd w:val="clear" w:color="auto" w:fill="FFFFFF"/>
        <w:tabs>
          <w:tab w:val="left" w:pos="0"/>
        </w:tabs>
        <w:ind w:firstLine="709"/>
        <w:jc w:val="both"/>
        <w:rPr>
          <w:rFonts w:eastAsia="Calibri"/>
          <w:sz w:val="26"/>
          <w:szCs w:val="26"/>
        </w:rPr>
      </w:pPr>
      <w:r w:rsidRPr="00E734FC">
        <w:rPr>
          <w:rFonts w:eastAsia="Calibri"/>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77D8C" w:rsidRPr="00E734FC" w:rsidRDefault="00577D8C" w:rsidP="00577D8C">
      <w:pPr>
        <w:widowControl w:val="0"/>
        <w:autoSpaceDE w:val="0"/>
        <w:autoSpaceDN w:val="0"/>
        <w:adjustRightInd w:val="0"/>
        <w:ind w:firstLine="709"/>
        <w:jc w:val="both"/>
        <w:rPr>
          <w:sz w:val="26"/>
          <w:szCs w:val="26"/>
        </w:rPr>
      </w:pPr>
      <w:r w:rsidRPr="00E734FC">
        <w:rPr>
          <w:sz w:val="26"/>
          <w:szCs w:val="26"/>
        </w:rPr>
        <w:t xml:space="preserve">Во введении дается общая характеристика реферата: </w:t>
      </w:r>
    </w:p>
    <w:p w:rsidR="00577D8C" w:rsidRPr="00E734FC" w:rsidRDefault="00577D8C" w:rsidP="00577D8C">
      <w:pPr>
        <w:widowControl w:val="0"/>
        <w:numPr>
          <w:ilvl w:val="0"/>
          <w:numId w:val="38"/>
        </w:numPr>
        <w:autoSpaceDE w:val="0"/>
        <w:autoSpaceDN w:val="0"/>
        <w:adjustRightInd w:val="0"/>
        <w:ind w:left="0" w:firstLine="709"/>
        <w:jc w:val="both"/>
        <w:rPr>
          <w:sz w:val="26"/>
          <w:szCs w:val="26"/>
        </w:rPr>
      </w:pPr>
      <w:r w:rsidRPr="00E734FC">
        <w:rPr>
          <w:sz w:val="26"/>
          <w:szCs w:val="26"/>
        </w:rPr>
        <w:t xml:space="preserve">обосновывается актуальность выбранной темы; </w:t>
      </w:r>
    </w:p>
    <w:p w:rsidR="00577D8C" w:rsidRPr="00E734FC" w:rsidRDefault="00577D8C" w:rsidP="00577D8C">
      <w:pPr>
        <w:widowControl w:val="0"/>
        <w:numPr>
          <w:ilvl w:val="0"/>
          <w:numId w:val="38"/>
        </w:numPr>
        <w:autoSpaceDE w:val="0"/>
        <w:autoSpaceDN w:val="0"/>
        <w:adjustRightInd w:val="0"/>
        <w:ind w:left="0" w:firstLine="709"/>
        <w:jc w:val="both"/>
        <w:rPr>
          <w:sz w:val="26"/>
          <w:szCs w:val="26"/>
        </w:rPr>
      </w:pPr>
      <w:r w:rsidRPr="00E734FC">
        <w:rPr>
          <w:sz w:val="26"/>
          <w:szCs w:val="26"/>
        </w:rPr>
        <w:t xml:space="preserve">определяется цель работы и задачи, подлежащие решению для её достижения; </w:t>
      </w:r>
    </w:p>
    <w:p w:rsidR="00577D8C" w:rsidRPr="00E734FC" w:rsidRDefault="00577D8C" w:rsidP="00577D8C">
      <w:pPr>
        <w:widowControl w:val="0"/>
        <w:numPr>
          <w:ilvl w:val="0"/>
          <w:numId w:val="38"/>
        </w:numPr>
        <w:autoSpaceDE w:val="0"/>
        <w:autoSpaceDN w:val="0"/>
        <w:adjustRightInd w:val="0"/>
        <w:ind w:left="0" w:firstLine="709"/>
        <w:jc w:val="both"/>
        <w:rPr>
          <w:sz w:val="26"/>
          <w:szCs w:val="26"/>
        </w:rPr>
      </w:pPr>
      <w:r w:rsidRPr="00E734FC">
        <w:rPr>
          <w:sz w:val="26"/>
          <w:szCs w:val="26"/>
        </w:rPr>
        <w:t>описываются объект и предмет исследования, информационная база исследования;</w:t>
      </w:r>
    </w:p>
    <w:p w:rsidR="00577D8C" w:rsidRPr="00E734FC" w:rsidRDefault="00577D8C" w:rsidP="00577D8C">
      <w:pPr>
        <w:widowControl w:val="0"/>
        <w:numPr>
          <w:ilvl w:val="0"/>
          <w:numId w:val="38"/>
        </w:numPr>
        <w:autoSpaceDE w:val="0"/>
        <w:autoSpaceDN w:val="0"/>
        <w:adjustRightInd w:val="0"/>
        <w:ind w:left="0" w:firstLine="709"/>
        <w:jc w:val="both"/>
        <w:rPr>
          <w:sz w:val="26"/>
          <w:szCs w:val="26"/>
        </w:rPr>
      </w:pPr>
      <w:r w:rsidRPr="00E734FC">
        <w:rPr>
          <w:sz w:val="26"/>
          <w:szCs w:val="26"/>
        </w:rPr>
        <w:t>кратко характеризуется структура реферата по главам.</w:t>
      </w:r>
    </w:p>
    <w:p w:rsidR="00577D8C" w:rsidRPr="00E734FC" w:rsidRDefault="00577D8C" w:rsidP="00577D8C">
      <w:pPr>
        <w:shd w:val="clear" w:color="auto" w:fill="FFFFFF"/>
        <w:tabs>
          <w:tab w:val="left" w:pos="0"/>
        </w:tabs>
        <w:ind w:firstLine="709"/>
        <w:jc w:val="both"/>
        <w:rPr>
          <w:rFonts w:eastAsia="Calibri"/>
          <w:sz w:val="26"/>
          <w:szCs w:val="26"/>
        </w:rPr>
      </w:pPr>
      <w:r w:rsidRPr="00E734FC">
        <w:rPr>
          <w:rFonts w:eastAsia="Calibri"/>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77D8C" w:rsidRPr="00E734FC" w:rsidRDefault="00577D8C" w:rsidP="00577D8C">
      <w:pPr>
        <w:ind w:firstLine="709"/>
        <w:jc w:val="both"/>
        <w:rPr>
          <w:rFonts w:eastAsia="Calibri"/>
          <w:sz w:val="26"/>
          <w:szCs w:val="26"/>
        </w:rPr>
      </w:pPr>
      <w:r w:rsidRPr="00E734FC">
        <w:rPr>
          <w:rFonts w:eastAsia="Calibri"/>
          <w:sz w:val="26"/>
          <w:szCs w:val="26"/>
        </w:rPr>
        <w:lastRenderedPageBreak/>
        <w:t>Главы основной части реферата могут носить теоретический, методологический и аналитический характер.</w:t>
      </w:r>
    </w:p>
    <w:p w:rsidR="00577D8C" w:rsidRPr="00E734FC" w:rsidRDefault="00577D8C" w:rsidP="00577D8C">
      <w:pPr>
        <w:shd w:val="clear" w:color="auto" w:fill="FFFFFF"/>
        <w:ind w:firstLine="709"/>
        <w:jc w:val="both"/>
        <w:rPr>
          <w:rFonts w:eastAsia="Calibri"/>
          <w:sz w:val="26"/>
          <w:szCs w:val="26"/>
        </w:rPr>
      </w:pPr>
      <w:r w:rsidRPr="00E734FC">
        <w:rPr>
          <w:rFonts w:eastAsia="Calibri"/>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77D8C" w:rsidRPr="00E734FC" w:rsidRDefault="00577D8C" w:rsidP="00577D8C">
      <w:pPr>
        <w:shd w:val="clear" w:color="auto" w:fill="FFFFFF"/>
        <w:ind w:firstLine="709"/>
        <w:jc w:val="both"/>
        <w:rPr>
          <w:rFonts w:eastAsia="Calibri"/>
          <w:sz w:val="26"/>
          <w:szCs w:val="26"/>
        </w:rPr>
      </w:pPr>
      <w:r w:rsidRPr="00E734FC">
        <w:rPr>
          <w:rFonts w:eastAsia="Calibri"/>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77D8C" w:rsidRPr="00E734FC" w:rsidRDefault="00577D8C" w:rsidP="00577D8C">
      <w:pPr>
        <w:shd w:val="clear" w:color="auto" w:fill="FFFFFF"/>
        <w:ind w:firstLine="709"/>
        <w:jc w:val="both"/>
        <w:rPr>
          <w:rFonts w:eastAsia="Calibri"/>
          <w:iCs/>
          <w:sz w:val="26"/>
          <w:szCs w:val="26"/>
        </w:rPr>
      </w:pPr>
      <w:r w:rsidRPr="00E734FC">
        <w:rPr>
          <w:rFonts w:eastAsia="Calibri"/>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77D8C" w:rsidRPr="00E734FC" w:rsidRDefault="00577D8C" w:rsidP="00577D8C">
      <w:pPr>
        <w:shd w:val="clear" w:color="auto" w:fill="FFFFFF"/>
        <w:ind w:firstLine="709"/>
        <w:jc w:val="both"/>
        <w:rPr>
          <w:rFonts w:eastAsia="Calibri"/>
          <w:sz w:val="26"/>
          <w:szCs w:val="26"/>
        </w:rPr>
      </w:pPr>
      <w:r w:rsidRPr="00E734FC">
        <w:rPr>
          <w:rFonts w:eastAsia="Calibri"/>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77D8C" w:rsidRPr="00E734FC" w:rsidRDefault="00577D8C" w:rsidP="00577D8C">
      <w:pPr>
        <w:shd w:val="clear" w:color="auto" w:fill="FFFFFF"/>
        <w:ind w:firstLine="709"/>
        <w:jc w:val="both"/>
        <w:rPr>
          <w:rFonts w:eastAsia="Calibri"/>
          <w:sz w:val="26"/>
          <w:szCs w:val="26"/>
        </w:rPr>
      </w:pPr>
      <w:r w:rsidRPr="00E734FC">
        <w:rPr>
          <w:rFonts w:eastAsia="Calibri"/>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77D8C" w:rsidRPr="00E734FC" w:rsidRDefault="00577D8C" w:rsidP="00577D8C">
      <w:pPr>
        <w:ind w:firstLine="709"/>
        <w:jc w:val="both"/>
        <w:rPr>
          <w:rFonts w:eastAsia="Calibri"/>
          <w:b/>
          <w:bCs/>
          <w:sz w:val="26"/>
          <w:szCs w:val="26"/>
        </w:rPr>
      </w:pPr>
    </w:p>
    <w:p w:rsidR="00577D8C" w:rsidRPr="00E734FC" w:rsidRDefault="00577D8C" w:rsidP="00577D8C">
      <w:pPr>
        <w:ind w:firstLine="709"/>
        <w:jc w:val="both"/>
        <w:rPr>
          <w:rFonts w:eastAsia="Calibri"/>
          <w:b/>
          <w:sz w:val="26"/>
          <w:szCs w:val="26"/>
        </w:rPr>
      </w:pPr>
      <w:r w:rsidRPr="00E734FC">
        <w:rPr>
          <w:rFonts w:eastAsia="Calibri"/>
          <w:b/>
          <w:bCs/>
          <w:sz w:val="26"/>
          <w:szCs w:val="26"/>
        </w:rPr>
        <w:t xml:space="preserve">Оформление </w:t>
      </w:r>
      <w:r w:rsidRPr="00E734FC">
        <w:rPr>
          <w:rFonts w:eastAsia="Calibri"/>
          <w:b/>
          <w:sz w:val="26"/>
          <w:szCs w:val="26"/>
        </w:rPr>
        <w:t>реферата</w:t>
      </w:r>
    </w:p>
    <w:p w:rsidR="00577D8C" w:rsidRPr="00E734FC" w:rsidRDefault="00577D8C" w:rsidP="00577D8C">
      <w:pPr>
        <w:shd w:val="clear" w:color="auto" w:fill="FFFFFF"/>
        <w:tabs>
          <w:tab w:val="left" w:pos="360"/>
        </w:tabs>
        <w:ind w:firstLine="709"/>
        <w:jc w:val="both"/>
        <w:rPr>
          <w:rFonts w:eastAsia="Calibri"/>
          <w:sz w:val="26"/>
          <w:szCs w:val="26"/>
        </w:rPr>
      </w:pPr>
      <w:r w:rsidRPr="00E734FC">
        <w:rPr>
          <w:rFonts w:eastAsia="Calibri"/>
          <w:sz w:val="26"/>
          <w:szCs w:val="26"/>
        </w:rPr>
        <w:t>При выполнении внеаудиторной самостоятельной работы в виде реферата необходимо соблюдать следующие требования:</w:t>
      </w:r>
    </w:p>
    <w:p w:rsidR="00577D8C" w:rsidRPr="00E734FC" w:rsidRDefault="00577D8C" w:rsidP="00577D8C">
      <w:pPr>
        <w:widowControl w:val="0"/>
        <w:numPr>
          <w:ilvl w:val="0"/>
          <w:numId w:val="32"/>
        </w:numPr>
        <w:shd w:val="clear" w:color="auto" w:fill="FFFFFF"/>
        <w:tabs>
          <w:tab w:val="left" w:pos="360"/>
        </w:tabs>
        <w:autoSpaceDE w:val="0"/>
        <w:autoSpaceDN w:val="0"/>
        <w:adjustRightInd w:val="0"/>
        <w:ind w:left="0" w:firstLine="709"/>
        <w:jc w:val="both"/>
        <w:rPr>
          <w:rFonts w:eastAsia="Calibri"/>
          <w:sz w:val="26"/>
          <w:szCs w:val="26"/>
        </w:rPr>
      </w:pPr>
      <w:r w:rsidRPr="00E734FC">
        <w:rPr>
          <w:rFonts w:eastAsia="Calibri"/>
          <w:sz w:val="26"/>
          <w:szCs w:val="26"/>
        </w:rPr>
        <w:t xml:space="preserve">на одной стороне листа белой бумаги формата А-4 </w:t>
      </w:r>
    </w:p>
    <w:p w:rsidR="00577D8C" w:rsidRPr="00E734FC" w:rsidRDefault="00577D8C" w:rsidP="00577D8C">
      <w:pPr>
        <w:widowControl w:val="0"/>
        <w:numPr>
          <w:ilvl w:val="0"/>
          <w:numId w:val="32"/>
        </w:numPr>
        <w:shd w:val="clear" w:color="auto" w:fill="FFFFFF"/>
        <w:tabs>
          <w:tab w:val="left" w:pos="360"/>
        </w:tabs>
        <w:autoSpaceDE w:val="0"/>
        <w:autoSpaceDN w:val="0"/>
        <w:adjustRightInd w:val="0"/>
        <w:ind w:left="0" w:firstLine="709"/>
        <w:jc w:val="both"/>
        <w:rPr>
          <w:rFonts w:eastAsia="Calibri"/>
          <w:sz w:val="26"/>
          <w:szCs w:val="26"/>
        </w:rPr>
      </w:pPr>
      <w:r w:rsidRPr="00E734FC">
        <w:rPr>
          <w:rFonts w:eastAsia="Calibri"/>
          <w:sz w:val="26"/>
          <w:szCs w:val="26"/>
        </w:rPr>
        <w:t xml:space="preserve">размер шрифта-12; </w:t>
      </w:r>
      <w:r w:rsidRPr="00E734FC">
        <w:rPr>
          <w:rFonts w:eastAsia="Calibri"/>
          <w:sz w:val="26"/>
          <w:szCs w:val="26"/>
          <w:lang w:val="en-US"/>
        </w:rPr>
        <w:t>TimesNewRoman</w:t>
      </w:r>
      <w:r w:rsidRPr="00E734FC">
        <w:rPr>
          <w:rFonts w:eastAsia="Calibri"/>
          <w:sz w:val="26"/>
          <w:szCs w:val="26"/>
        </w:rPr>
        <w:t>, цвет - черный</w:t>
      </w:r>
    </w:p>
    <w:p w:rsidR="00577D8C" w:rsidRPr="00E734FC" w:rsidRDefault="00577D8C" w:rsidP="00577D8C">
      <w:pPr>
        <w:widowControl w:val="0"/>
        <w:numPr>
          <w:ilvl w:val="0"/>
          <w:numId w:val="32"/>
        </w:numPr>
        <w:shd w:val="clear" w:color="auto" w:fill="FFFFFF"/>
        <w:tabs>
          <w:tab w:val="left" w:pos="360"/>
        </w:tabs>
        <w:autoSpaceDE w:val="0"/>
        <w:autoSpaceDN w:val="0"/>
        <w:adjustRightInd w:val="0"/>
        <w:ind w:left="0" w:firstLine="709"/>
        <w:jc w:val="both"/>
        <w:rPr>
          <w:rFonts w:eastAsia="Calibri"/>
          <w:sz w:val="26"/>
          <w:szCs w:val="26"/>
        </w:rPr>
      </w:pPr>
      <w:r w:rsidRPr="00E734FC">
        <w:rPr>
          <w:rFonts w:eastAsia="Calibri"/>
          <w:sz w:val="26"/>
          <w:szCs w:val="26"/>
        </w:rPr>
        <w:t>междустрочный интервал - одинарный</w:t>
      </w:r>
    </w:p>
    <w:p w:rsidR="00577D8C" w:rsidRPr="00E734FC" w:rsidRDefault="00577D8C" w:rsidP="00577D8C">
      <w:pPr>
        <w:widowControl w:val="0"/>
        <w:numPr>
          <w:ilvl w:val="0"/>
          <w:numId w:val="32"/>
        </w:numPr>
        <w:shd w:val="clear" w:color="auto" w:fill="FFFFFF"/>
        <w:tabs>
          <w:tab w:val="left" w:pos="360"/>
        </w:tabs>
        <w:autoSpaceDE w:val="0"/>
        <w:autoSpaceDN w:val="0"/>
        <w:adjustRightInd w:val="0"/>
        <w:ind w:left="0" w:firstLine="709"/>
        <w:jc w:val="both"/>
        <w:rPr>
          <w:rFonts w:eastAsia="Calibri"/>
          <w:sz w:val="26"/>
          <w:szCs w:val="26"/>
        </w:rPr>
      </w:pPr>
      <w:r w:rsidRPr="00E734FC">
        <w:rPr>
          <w:rFonts w:eastAsia="Calibri"/>
          <w:sz w:val="26"/>
          <w:szCs w:val="26"/>
        </w:rPr>
        <w:t xml:space="preserve">поля на странице – размер левого поля – </w:t>
      </w:r>
      <w:smartTag w:uri="urn:schemas-microsoft-com:office:smarttags" w:element="metricconverter">
        <w:smartTagPr>
          <w:attr w:name="ProductID" w:val="2 см"/>
        </w:smartTagPr>
        <w:r w:rsidRPr="00E734FC">
          <w:rPr>
            <w:rFonts w:eastAsia="Calibri"/>
            <w:sz w:val="26"/>
            <w:szCs w:val="26"/>
          </w:rPr>
          <w:t>2 см</w:t>
        </w:r>
      </w:smartTag>
      <w:r w:rsidRPr="00E734FC">
        <w:rPr>
          <w:rFonts w:eastAsia="Calibri"/>
          <w:sz w:val="26"/>
          <w:szCs w:val="26"/>
        </w:rPr>
        <w:t xml:space="preserve">, правого- </w:t>
      </w:r>
      <w:smartTag w:uri="urn:schemas-microsoft-com:office:smarttags" w:element="metricconverter">
        <w:smartTagPr>
          <w:attr w:name="ProductID" w:val="1 см"/>
        </w:smartTagPr>
        <w:r w:rsidRPr="00E734FC">
          <w:rPr>
            <w:rFonts w:eastAsia="Calibri"/>
            <w:sz w:val="26"/>
            <w:szCs w:val="26"/>
          </w:rPr>
          <w:t>1 см</w:t>
        </w:r>
      </w:smartTag>
      <w:r w:rsidRPr="00E734FC">
        <w:rPr>
          <w:rFonts w:eastAsia="Calibri"/>
          <w:sz w:val="26"/>
          <w:szCs w:val="26"/>
        </w:rPr>
        <w:t>, верхнего-2см, нижнего-2см.</w:t>
      </w:r>
    </w:p>
    <w:p w:rsidR="00577D8C" w:rsidRPr="00E734FC" w:rsidRDefault="00577D8C" w:rsidP="00577D8C">
      <w:pPr>
        <w:widowControl w:val="0"/>
        <w:numPr>
          <w:ilvl w:val="0"/>
          <w:numId w:val="32"/>
        </w:numPr>
        <w:shd w:val="clear" w:color="auto" w:fill="FFFFFF"/>
        <w:tabs>
          <w:tab w:val="left" w:pos="360"/>
        </w:tabs>
        <w:autoSpaceDE w:val="0"/>
        <w:autoSpaceDN w:val="0"/>
        <w:adjustRightInd w:val="0"/>
        <w:ind w:left="0" w:firstLine="709"/>
        <w:jc w:val="both"/>
        <w:rPr>
          <w:rFonts w:eastAsia="Calibri"/>
          <w:sz w:val="26"/>
          <w:szCs w:val="26"/>
        </w:rPr>
      </w:pPr>
      <w:r w:rsidRPr="00E734FC">
        <w:rPr>
          <w:rFonts w:eastAsia="Calibri"/>
          <w:sz w:val="26"/>
          <w:szCs w:val="26"/>
        </w:rPr>
        <w:t xml:space="preserve">отформатировано по ширине листа </w:t>
      </w:r>
    </w:p>
    <w:p w:rsidR="00577D8C" w:rsidRPr="00E734FC" w:rsidRDefault="00577D8C" w:rsidP="00577D8C">
      <w:pPr>
        <w:widowControl w:val="0"/>
        <w:numPr>
          <w:ilvl w:val="0"/>
          <w:numId w:val="32"/>
        </w:numPr>
        <w:shd w:val="clear" w:color="auto" w:fill="FFFFFF"/>
        <w:tabs>
          <w:tab w:val="left" w:pos="360"/>
        </w:tabs>
        <w:autoSpaceDE w:val="0"/>
        <w:autoSpaceDN w:val="0"/>
        <w:adjustRightInd w:val="0"/>
        <w:ind w:left="0" w:firstLine="709"/>
        <w:jc w:val="both"/>
        <w:rPr>
          <w:rFonts w:eastAsia="Calibri"/>
          <w:sz w:val="26"/>
          <w:szCs w:val="26"/>
        </w:rPr>
      </w:pPr>
      <w:r w:rsidRPr="00E734FC">
        <w:rPr>
          <w:rFonts w:eastAsia="Calibri"/>
          <w:sz w:val="26"/>
          <w:szCs w:val="26"/>
        </w:rPr>
        <w:t>на первой странице необходимо изложить план (содержание) работы.</w:t>
      </w:r>
    </w:p>
    <w:p w:rsidR="00577D8C" w:rsidRPr="00E734FC" w:rsidRDefault="00577D8C" w:rsidP="00577D8C">
      <w:pPr>
        <w:widowControl w:val="0"/>
        <w:numPr>
          <w:ilvl w:val="0"/>
          <w:numId w:val="32"/>
        </w:numPr>
        <w:shd w:val="clear" w:color="auto" w:fill="FFFFFF"/>
        <w:tabs>
          <w:tab w:val="left" w:pos="360"/>
        </w:tabs>
        <w:autoSpaceDE w:val="0"/>
        <w:autoSpaceDN w:val="0"/>
        <w:adjustRightInd w:val="0"/>
        <w:ind w:left="0" w:firstLine="709"/>
        <w:jc w:val="both"/>
        <w:rPr>
          <w:rFonts w:eastAsia="Calibri"/>
          <w:sz w:val="26"/>
          <w:szCs w:val="26"/>
        </w:rPr>
      </w:pPr>
      <w:r w:rsidRPr="00E734FC">
        <w:rPr>
          <w:rFonts w:eastAsia="Calibri"/>
          <w:sz w:val="26"/>
          <w:szCs w:val="26"/>
        </w:rPr>
        <w:t xml:space="preserve"> в конце работы необходимо указать источники использованной литературы</w:t>
      </w:r>
    </w:p>
    <w:p w:rsidR="00577D8C" w:rsidRPr="00E734FC" w:rsidRDefault="00577D8C" w:rsidP="00577D8C">
      <w:pPr>
        <w:widowControl w:val="0"/>
        <w:numPr>
          <w:ilvl w:val="0"/>
          <w:numId w:val="32"/>
        </w:numPr>
        <w:shd w:val="clear" w:color="auto" w:fill="FFFFFF"/>
        <w:tabs>
          <w:tab w:val="left" w:pos="360"/>
        </w:tabs>
        <w:autoSpaceDE w:val="0"/>
        <w:autoSpaceDN w:val="0"/>
        <w:adjustRightInd w:val="0"/>
        <w:ind w:left="0" w:firstLine="709"/>
        <w:jc w:val="both"/>
        <w:rPr>
          <w:rFonts w:eastAsia="Calibri"/>
          <w:sz w:val="26"/>
          <w:szCs w:val="26"/>
        </w:rPr>
      </w:pPr>
      <w:r w:rsidRPr="00E734FC">
        <w:rPr>
          <w:rFonts w:eastAsia="Calibri"/>
          <w:sz w:val="26"/>
          <w:szCs w:val="26"/>
        </w:rPr>
        <w:t>нумерация страниц текста -</w:t>
      </w:r>
    </w:p>
    <w:p w:rsidR="00577D8C" w:rsidRPr="00E734FC" w:rsidRDefault="00577D8C" w:rsidP="00577D8C">
      <w:pPr>
        <w:shd w:val="clear" w:color="auto" w:fill="FFFFFF"/>
        <w:ind w:firstLine="709"/>
        <w:jc w:val="both"/>
        <w:rPr>
          <w:rFonts w:eastAsia="Calibri"/>
          <w:sz w:val="26"/>
          <w:szCs w:val="26"/>
        </w:rPr>
      </w:pPr>
      <w:r w:rsidRPr="00E734FC">
        <w:rPr>
          <w:rFonts w:eastAsia="Calibri"/>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77D8C" w:rsidRPr="00E734FC" w:rsidRDefault="00577D8C" w:rsidP="00577D8C">
      <w:pPr>
        <w:numPr>
          <w:ilvl w:val="0"/>
          <w:numId w:val="34"/>
        </w:numPr>
        <w:shd w:val="clear" w:color="auto" w:fill="FFFFFF"/>
        <w:tabs>
          <w:tab w:val="num" w:pos="1260"/>
        </w:tabs>
        <w:ind w:left="0" w:firstLine="709"/>
        <w:jc w:val="both"/>
        <w:rPr>
          <w:rFonts w:eastAsia="Calibri"/>
          <w:sz w:val="26"/>
          <w:szCs w:val="26"/>
        </w:rPr>
      </w:pPr>
      <w:r w:rsidRPr="00E734FC">
        <w:rPr>
          <w:rFonts w:eastAsia="Calibri"/>
          <w:sz w:val="26"/>
          <w:szCs w:val="26"/>
        </w:rPr>
        <w:t>законодательные и нормативно-методические документы и материалы;</w:t>
      </w:r>
    </w:p>
    <w:p w:rsidR="00577D8C" w:rsidRPr="00E734FC" w:rsidRDefault="00577D8C" w:rsidP="00577D8C">
      <w:pPr>
        <w:numPr>
          <w:ilvl w:val="0"/>
          <w:numId w:val="34"/>
        </w:numPr>
        <w:shd w:val="clear" w:color="auto" w:fill="FFFFFF"/>
        <w:tabs>
          <w:tab w:val="num" w:pos="1260"/>
        </w:tabs>
        <w:ind w:left="0" w:firstLine="709"/>
        <w:jc w:val="both"/>
        <w:rPr>
          <w:rFonts w:eastAsia="Calibri"/>
          <w:sz w:val="26"/>
          <w:szCs w:val="26"/>
        </w:rPr>
      </w:pPr>
      <w:r w:rsidRPr="00E734FC">
        <w:rPr>
          <w:rFonts w:eastAsia="Calibri"/>
          <w:sz w:val="26"/>
          <w:szCs w:val="26"/>
        </w:rPr>
        <w:t>специальная научная отечественная и зарубежная литература (монографии, учебники, научные статьи и т.п.);</w:t>
      </w:r>
    </w:p>
    <w:p w:rsidR="00577D8C" w:rsidRPr="00E734FC" w:rsidRDefault="00577D8C" w:rsidP="00577D8C">
      <w:pPr>
        <w:numPr>
          <w:ilvl w:val="0"/>
          <w:numId w:val="34"/>
        </w:numPr>
        <w:shd w:val="clear" w:color="auto" w:fill="FFFFFF"/>
        <w:tabs>
          <w:tab w:val="num" w:pos="1260"/>
        </w:tabs>
        <w:ind w:left="0" w:firstLine="709"/>
        <w:jc w:val="both"/>
        <w:rPr>
          <w:rFonts w:eastAsia="Calibri"/>
          <w:sz w:val="26"/>
          <w:szCs w:val="26"/>
        </w:rPr>
      </w:pPr>
      <w:r w:rsidRPr="00E734FC">
        <w:rPr>
          <w:rFonts w:eastAsia="Calibri"/>
          <w:sz w:val="26"/>
          <w:szCs w:val="26"/>
        </w:rPr>
        <w:t>статистические, инструктивные и отчетные материалы предприятий, организаций и учреждений.</w:t>
      </w:r>
    </w:p>
    <w:p w:rsidR="00577D8C" w:rsidRPr="00E734FC" w:rsidRDefault="00577D8C" w:rsidP="00577D8C">
      <w:pPr>
        <w:shd w:val="clear" w:color="auto" w:fill="FFFFFF"/>
        <w:ind w:firstLine="709"/>
        <w:jc w:val="both"/>
        <w:rPr>
          <w:rFonts w:eastAsia="Calibri"/>
          <w:sz w:val="26"/>
          <w:szCs w:val="26"/>
        </w:rPr>
      </w:pPr>
      <w:r w:rsidRPr="00E734FC">
        <w:rPr>
          <w:rFonts w:eastAsia="Calibri"/>
          <w:sz w:val="26"/>
          <w:szCs w:val="26"/>
        </w:rPr>
        <w:t>Включенная в список литература нумеруется сплошным порядком от первого до последнего названия.</w:t>
      </w:r>
    </w:p>
    <w:p w:rsidR="00577D8C" w:rsidRPr="00E734FC" w:rsidRDefault="00577D8C" w:rsidP="00577D8C">
      <w:pPr>
        <w:ind w:firstLine="709"/>
        <w:jc w:val="both"/>
        <w:rPr>
          <w:rFonts w:eastAsia="Calibri"/>
          <w:iCs/>
          <w:sz w:val="26"/>
          <w:szCs w:val="26"/>
        </w:rPr>
      </w:pPr>
      <w:r w:rsidRPr="00E734FC">
        <w:rPr>
          <w:rFonts w:eastAsia="Calibri"/>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734FC">
        <w:rPr>
          <w:rFonts w:eastAsia="Calibri"/>
          <w:iCs/>
          <w:sz w:val="26"/>
          <w:szCs w:val="26"/>
        </w:rPr>
        <w:t>.</w:t>
      </w:r>
    </w:p>
    <w:p w:rsidR="00577D8C" w:rsidRPr="00E734FC" w:rsidRDefault="00577D8C" w:rsidP="00577D8C">
      <w:pPr>
        <w:shd w:val="clear" w:color="auto" w:fill="FFFFFF"/>
        <w:ind w:firstLine="709"/>
        <w:jc w:val="both"/>
        <w:rPr>
          <w:rFonts w:eastAsia="Calibri"/>
          <w:sz w:val="26"/>
          <w:szCs w:val="26"/>
        </w:rPr>
      </w:pPr>
      <w:r w:rsidRPr="00E734FC">
        <w:rPr>
          <w:rFonts w:eastAsia="Calibri"/>
          <w:sz w:val="26"/>
          <w:szCs w:val="26"/>
        </w:rPr>
        <w:t>Приложения следует оформлять как продолжение реферата на его последующих страницах.</w:t>
      </w:r>
    </w:p>
    <w:p w:rsidR="00577D8C" w:rsidRPr="00E734FC" w:rsidRDefault="00577D8C" w:rsidP="00577D8C">
      <w:pPr>
        <w:shd w:val="clear" w:color="auto" w:fill="FFFFFF"/>
        <w:ind w:firstLine="709"/>
        <w:jc w:val="both"/>
        <w:rPr>
          <w:rFonts w:eastAsia="Calibri"/>
          <w:sz w:val="26"/>
          <w:szCs w:val="26"/>
        </w:rPr>
      </w:pPr>
      <w:r w:rsidRPr="00E734FC">
        <w:rPr>
          <w:rFonts w:eastAsia="Calibri"/>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77D8C" w:rsidRPr="00E734FC" w:rsidRDefault="00577D8C" w:rsidP="00577D8C">
      <w:pPr>
        <w:shd w:val="clear" w:color="auto" w:fill="FFFFFF"/>
        <w:ind w:firstLine="709"/>
        <w:jc w:val="both"/>
        <w:rPr>
          <w:rFonts w:eastAsia="Calibri"/>
          <w:sz w:val="26"/>
          <w:szCs w:val="26"/>
        </w:rPr>
      </w:pPr>
      <w:r w:rsidRPr="00E734FC">
        <w:rPr>
          <w:rFonts w:eastAsia="Calibri"/>
          <w:sz w:val="26"/>
          <w:szCs w:val="26"/>
        </w:rPr>
        <w:t>Приложения следует нумеровать порядковой нумерацией арабскими цифрами.</w:t>
      </w:r>
    </w:p>
    <w:p w:rsidR="00577D8C" w:rsidRPr="00E734FC" w:rsidRDefault="00577D8C" w:rsidP="00577D8C">
      <w:pPr>
        <w:shd w:val="clear" w:color="auto" w:fill="FFFFFF"/>
        <w:ind w:firstLine="709"/>
        <w:jc w:val="both"/>
        <w:rPr>
          <w:rFonts w:eastAsia="Calibri"/>
          <w:sz w:val="26"/>
          <w:szCs w:val="26"/>
        </w:rPr>
      </w:pPr>
      <w:r w:rsidRPr="00E734FC">
        <w:rPr>
          <w:rFonts w:eastAsia="Calibri"/>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577D8C" w:rsidRPr="00E734FC" w:rsidRDefault="00577D8C" w:rsidP="00577D8C">
      <w:pPr>
        <w:ind w:firstLine="709"/>
        <w:jc w:val="both"/>
        <w:rPr>
          <w:rFonts w:eastAsia="Calibri"/>
          <w:bCs/>
          <w:sz w:val="26"/>
          <w:szCs w:val="26"/>
        </w:rPr>
      </w:pPr>
      <w:r w:rsidRPr="00E734FC">
        <w:rPr>
          <w:rFonts w:eastAsia="Calibri"/>
          <w:bCs/>
          <w:sz w:val="26"/>
          <w:szCs w:val="26"/>
        </w:rPr>
        <w:t xml:space="preserve">Критерии оценки </w:t>
      </w:r>
      <w:r w:rsidRPr="00E734FC">
        <w:rPr>
          <w:rFonts w:eastAsia="Calibri"/>
          <w:sz w:val="26"/>
          <w:szCs w:val="26"/>
        </w:rPr>
        <w:t>реферата</w:t>
      </w:r>
    </w:p>
    <w:p w:rsidR="00577D8C" w:rsidRPr="00E734FC" w:rsidRDefault="00577D8C" w:rsidP="00577D8C">
      <w:pPr>
        <w:ind w:firstLine="709"/>
        <w:jc w:val="both"/>
        <w:rPr>
          <w:rFonts w:eastAsia="Calibri"/>
          <w:sz w:val="26"/>
          <w:szCs w:val="26"/>
        </w:rPr>
      </w:pPr>
      <w:r w:rsidRPr="00E734FC">
        <w:rPr>
          <w:rFonts w:eastAsia="Calibri"/>
          <w:sz w:val="26"/>
          <w:szCs w:val="26"/>
        </w:rPr>
        <w:t>Срок сдачи готового реферата определяется утвержденным графиком.</w:t>
      </w:r>
    </w:p>
    <w:p w:rsidR="00577D8C" w:rsidRPr="00E734FC" w:rsidRDefault="00577D8C" w:rsidP="00577D8C">
      <w:pPr>
        <w:ind w:firstLine="709"/>
        <w:jc w:val="both"/>
        <w:rPr>
          <w:rFonts w:eastAsia="Calibri"/>
          <w:sz w:val="26"/>
          <w:szCs w:val="26"/>
        </w:rPr>
      </w:pPr>
      <w:r w:rsidRPr="00E734FC">
        <w:rPr>
          <w:rFonts w:eastAsia="Calibri"/>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77D8C" w:rsidRPr="00E734FC" w:rsidRDefault="00577D8C" w:rsidP="00577D8C">
      <w:pPr>
        <w:keepNext/>
        <w:keepLines/>
        <w:ind w:firstLine="709"/>
        <w:jc w:val="center"/>
        <w:outlineLvl w:val="2"/>
        <w:rPr>
          <w:b/>
          <w:bCs/>
          <w:sz w:val="26"/>
          <w:szCs w:val="26"/>
        </w:rPr>
      </w:pPr>
      <w:bookmarkStart w:id="10" w:name="_Toc341102556"/>
      <w:bookmarkStart w:id="11" w:name="_Toc341106314"/>
      <w:bookmarkStart w:id="12" w:name="_Toc354667575"/>
      <w:r w:rsidRPr="00E734FC">
        <w:rPr>
          <w:b/>
          <w:bCs/>
          <w:sz w:val="26"/>
          <w:szCs w:val="26"/>
        </w:rPr>
        <w:t>Методические рекомендации по подготовке презентации</w:t>
      </w:r>
      <w:bookmarkEnd w:id="10"/>
      <w:bookmarkEnd w:id="11"/>
      <w:bookmarkEnd w:id="12"/>
    </w:p>
    <w:p w:rsidR="00577D8C" w:rsidRPr="00E734FC" w:rsidRDefault="00577D8C" w:rsidP="00577D8C">
      <w:pPr>
        <w:widowControl w:val="0"/>
        <w:autoSpaceDE w:val="0"/>
        <w:autoSpaceDN w:val="0"/>
        <w:adjustRightInd w:val="0"/>
        <w:ind w:firstLine="709"/>
        <w:jc w:val="both"/>
        <w:rPr>
          <w:sz w:val="26"/>
          <w:szCs w:val="26"/>
        </w:rPr>
      </w:pPr>
      <w:r w:rsidRPr="00E734FC">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77D8C" w:rsidRPr="00E734FC" w:rsidRDefault="00577D8C" w:rsidP="00577D8C">
      <w:pPr>
        <w:snapToGrid w:val="0"/>
        <w:ind w:firstLine="709"/>
        <w:jc w:val="both"/>
        <w:rPr>
          <w:rFonts w:eastAsia="Calibri"/>
          <w:sz w:val="26"/>
          <w:szCs w:val="26"/>
        </w:rPr>
      </w:pPr>
      <w:r w:rsidRPr="00E734FC">
        <w:rPr>
          <w:rFonts w:eastAsia="Calibri"/>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77D8C" w:rsidRPr="00E734FC" w:rsidRDefault="00577D8C" w:rsidP="00577D8C">
      <w:pPr>
        <w:snapToGrid w:val="0"/>
        <w:ind w:firstLine="709"/>
        <w:jc w:val="both"/>
        <w:rPr>
          <w:rFonts w:eastAsia="Calibri"/>
          <w:sz w:val="26"/>
          <w:szCs w:val="26"/>
        </w:rPr>
      </w:pPr>
      <w:r w:rsidRPr="00E734FC">
        <w:rPr>
          <w:rFonts w:eastAsia="Calibri"/>
          <w:sz w:val="26"/>
          <w:szCs w:val="26"/>
          <w:u w:val="single"/>
        </w:rPr>
        <w:t>1 стратегия</w:t>
      </w:r>
      <w:r w:rsidRPr="00E734FC">
        <w:rPr>
          <w:rFonts w:eastAsia="Calibri"/>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77D8C" w:rsidRPr="00E734FC" w:rsidRDefault="00577D8C" w:rsidP="00577D8C">
      <w:pPr>
        <w:numPr>
          <w:ilvl w:val="0"/>
          <w:numId w:val="35"/>
        </w:numPr>
        <w:tabs>
          <w:tab w:val="num" w:pos="1259"/>
        </w:tabs>
        <w:snapToGrid w:val="0"/>
        <w:ind w:left="0" w:firstLine="709"/>
        <w:jc w:val="both"/>
        <w:rPr>
          <w:rFonts w:eastAsia="Calibri"/>
          <w:sz w:val="26"/>
          <w:szCs w:val="26"/>
        </w:rPr>
      </w:pPr>
      <w:r w:rsidRPr="00E734FC">
        <w:rPr>
          <w:rFonts w:eastAsia="Calibri"/>
          <w:sz w:val="26"/>
          <w:szCs w:val="26"/>
        </w:rPr>
        <w:t>объем текста на слайде – не больше 7 строк;</w:t>
      </w:r>
    </w:p>
    <w:p w:rsidR="00577D8C" w:rsidRPr="00E734FC" w:rsidRDefault="00577D8C" w:rsidP="00577D8C">
      <w:pPr>
        <w:numPr>
          <w:ilvl w:val="0"/>
          <w:numId w:val="35"/>
        </w:numPr>
        <w:tabs>
          <w:tab w:val="num" w:pos="1259"/>
        </w:tabs>
        <w:snapToGrid w:val="0"/>
        <w:ind w:left="0" w:firstLine="709"/>
        <w:jc w:val="both"/>
        <w:rPr>
          <w:rFonts w:eastAsia="Calibri"/>
          <w:sz w:val="26"/>
          <w:szCs w:val="26"/>
        </w:rPr>
      </w:pPr>
      <w:r w:rsidRPr="00E734FC">
        <w:rPr>
          <w:rFonts w:eastAsia="Calibri"/>
          <w:sz w:val="26"/>
          <w:szCs w:val="26"/>
        </w:rPr>
        <w:t>маркированный/нумерованный список содержит не более 7 элементов;</w:t>
      </w:r>
    </w:p>
    <w:p w:rsidR="00577D8C" w:rsidRPr="00E734FC" w:rsidRDefault="00577D8C" w:rsidP="00577D8C">
      <w:pPr>
        <w:numPr>
          <w:ilvl w:val="0"/>
          <w:numId w:val="35"/>
        </w:numPr>
        <w:tabs>
          <w:tab w:val="num" w:pos="1259"/>
        </w:tabs>
        <w:snapToGrid w:val="0"/>
        <w:ind w:left="0" w:firstLine="709"/>
        <w:jc w:val="both"/>
        <w:rPr>
          <w:rFonts w:eastAsia="Calibri"/>
          <w:sz w:val="26"/>
          <w:szCs w:val="26"/>
        </w:rPr>
      </w:pPr>
      <w:r w:rsidRPr="00E734FC">
        <w:rPr>
          <w:rFonts w:eastAsia="Calibri"/>
          <w:sz w:val="26"/>
          <w:szCs w:val="26"/>
        </w:rPr>
        <w:t>отсутствуют знаки пунктуации в конце строк в маркированных и нумерованных списках;</w:t>
      </w:r>
    </w:p>
    <w:p w:rsidR="00577D8C" w:rsidRPr="00E734FC" w:rsidRDefault="00577D8C" w:rsidP="00577D8C">
      <w:pPr>
        <w:numPr>
          <w:ilvl w:val="0"/>
          <w:numId w:val="35"/>
        </w:numPr>
        <w:tabs>
          <w:tab w:val="num" w:pos="1259"/>
        </w:tabs>
        <w:snapToGrid w:val="0"/>
        <w:ind w:left="0" w:firstLine="709"/>
        <w:jc w:val="both"/>
        <w:rPr>
          <w:rFonts w:eastAsia="Calibri"/>
          <w:sz w:val="26"/>
          <w:szCs w:val="26"/>
        </w:rPr>
      </w:pPr>
      <w:r w:rsidRPr="00E734FC">
        <w:rPr>
          <w:rFonts w:eastAsia="Calibri"/>
          <w:sz w:val="26"/>
          <w:szCs w:val="26"/>
        </w:rPr>
        <w:t>значимая информация выделяется с помощью цвета, кегля, эффектов анимации.</w:t>
      </w:r>
    </w:p>
    <w:p w:rsidR="00577D8C" w:rsidRPr="00E734FC" w:rsidRDefault="00577D8C" w:rsidP="00577D8C">
      <w:pPr>
        <w:snapToGrid w:val="0"/>
        <w:ind w:firstLine="709"/>
        <w:jc w:val="both"/>
        <w:rPr>
          <w:rFonts w:eastAsia="Calibri"/>
          <w:sz w:val="26"/>
          <w:szCs w:val="26"/>
        </w:rPr>
      </w:pPr>
      <w:r w:rsidRPr="00E734FC">
        <w:rPr>
          <w:rFonts w:eastAsia="Calibri"/>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77D8C" w:rsidRPr="00E734FC" w:rsidRDefault="00577D8C" w:rsidP="00577D8C">
      <w:pPr>
        <w:snapToGrid w:val="0"/>
        <w:ind w:firstLine="709"/>
        <w:jc w:val="both"/>
        <w:rPr>
          <w:rFonts w:eastAsia="Calibri"/>
          <w:sz w:val="26"/>
          <w:szCs w:val="26"/>
        </w:rPr>
      </w:pPr>
      <w:r w:rsidRPr="00E734FC">
        <w:rPr>
          <w:rFonts w:eastAsia="Calibri"/>
          <w:sz w:val="26"/>
          <w:szCs w:val="26"/>
          <w:u w:val="single"/>
        </w:rPr>
        <w:t>2 стратегия</w:t>
      </w:r>
      <w:r w:rsidRPr="00E734FC">
        <w:rPr>
          <w:rFonts w:eastAsia="Calibri"/>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E734FC">
        <w:rPr>
          <w:rFonts w:eastAsia="Calibri"/>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rsidR="00577D8C" w:rsidRPr="00E734FC" w:rsidRDefault="00577D8C" w:rsidP="00577D8C">
      <w:pPr>
        <w:numPr>
          <w:ilvl w:val="0"/>
          <w:numId w:val="36"/>
        </w:numPr>
        <w:ind w:left="0" w:firstLine="709"/>
        <w:jc w:val="both"/>
        <w:rPr>
          <w:sz w:val="26"/>
          <w:szCs w:val="26"/>
        </w:rPr>
      </w:pPr>
      <w:r w:rsidRPr="00E734FC">
        <w:rPr>
          <w:sz w:val="26"/>
          <w:szCs w:val="26"/>
        </w:rPr>
        <w:t>выбранные средства визуализации информации (таблицы, схемы, графики и т. д.) соответствуют содержанию;</w:t>
      </w:r>
    </w:p>
    <w:p w:rsidR="00577D8C" w:rsidRPr="00E734FC" w:rsidRDefault="00577D8C" w:rsidP="00577D8C">
      <w:pPr>
        <w:numPr>
          <w:ilvl w:val="0"/>
          <w:numId w:val="36"/>
        </w:numPr>
        <w:ind w:left="0" w:firstLine="709"/>
        <w:jc w:val="both"/>
        <w:rPr>
          <w:sz w:val="26"/>
          <w:szCs w:val="26"/>
        </w:rPr>
      </w:pPr>
      <w:r w:rsidRPr="00E734F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77D8C" w:rsidRPr="00E734FC" w:rsidRDefault="00577D8C" w:rsidP="00577D8C">
      <w:pPr>
        <w:ind w:firstLine="709"/>
        <w:jc w:val="both"/>
        <w:rPr>
          <w:rFonts w:eastAsia="Calibri"/>
          <w:sz w:val="26"/>
          <w:szCs w:val="26"/>
        </w:rPr>
      </w:pPr>
      <w:r w:rsidRPr="00E734FC">
        <w:rPr>
          <w:rFonts w:eastAsia="Calibri"/>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734FC">
        <w:rPr>
          <w:rFonts w:eastAsia="Calibri"/>
          <w:sz w:val="26"/>
          <w:szCs w:val="26"/>
        </w:rPr>
        <w:t>Наиболее важная информация должна располагаться в центре экрана.</w:t>
      </w:r>
    </w:p>
    <w:p w:rsidR="00577D8C" w:rsidRPr="00E734FC" w:rsidRDefault="00577D8C" w:rsidP="00577D8C">
      <w:pPr>
        <w:ind w:firstLine="709"/>
        <w:jc w:val="both"/>
        <w:rPr>
          <w:sz w:val="26"/>
          <w:szCs w:val="26"/>
        </w:rPr>
      </w:pPr>
      <w:r w:rsidRPr="00E734F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734FC">
        <w:rPr>
          <w:i/>
          <w:sz w:val="26"/>
          <w:szCs w:val="26"/>
        </w:rPr>
        <w:t>вспомогательный</w:t>
      </w:r>
      <w:r w:rsidRPr="00E734FC">
        <w:rPr>
          <w:sz w:val="26"/>
          <w:szCs w:val="26"/>
        </w:rPr>
        <w:t xml:space="preserve"> материал, но я его хочу пропустить, чтобы не перегружать выступление подробностями». Правда, такой прием делать в </w:t>
      </w:r>
      <w:r w:rsidRPr="00E734FC">
        <w:rPr>
          <w:i/>
          <w:sz w:val="26"/>
          <w:szCs w:val="26"/>
        </w:rPr>
        <w:t>начале</w:t>
      </w:r>
      <w:r w:rsidRPr="00E734FC">
        <w:rPr>
          <w:sz w:val="26"/>
          <w:szCs w:val="26"/>
        </w:rPr>
        <w:t xml:space="preserve"> и в </w:t>
      </w:r>
      <w:r w:rsidRPr="00E734FC">
        <w:rPr>
          <w:i/>
          <w:sz w:val="26"/>
          <w:szCs w:val="26"/>
        </w:rPr>
        <w:t>конце</w:t>
      </w:r>
      <w:r w:rsidRPr="00E734FC">
        <w:rPr>
          <w:sz w:val="26"/>
          <w:szCs w:val="26"/>
        </w:rPr>
        <w:t xml:space="preserve"> презентации – рискованно, оптимальный вариант – в середине выступления.</w:t>
      </w:r>
    </w:p>
    <w:p w:rsidR="00577D8C" w:rsidRPr="00E734FC" w:rsidRDefault="00577D8C" w:rsidP="00577D8C">
      <w:pPr>
        <w:ind w:firstLine="709"/>
        <w:jc w:val="both"/>
        <w:rPr>
          <w:sz w:val="26"/>
          <w:szCs w:val="26"/>
        </w:rPr>
      </w:pPr>
      <w:r w:rsidRPr="00E734F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77D8C" w:rsidRPr="00E734FC" w:rsidRDefault="00577D8C" w:rsidP="00577D8C">
      <w:pPr>
        <w:ind w:firstLine="709"/>
        <w:jc w:val="both"/>
        <w:rPr>
          <w:sz w:val="26"/>
          <w:szCs w:val="26"/>
        </w:rPr>
      </w:pPr>
      <w:r w:rsidRPr="00E734FC">
        <w:rPr>
          <w:sz w:val="26"/>
          <w:szCs w:val="26"/>
        </w:rPr>
        <w:t xml:space="preserve">Особо тщательно необходимо отнестись к </w:t>
      </w:r>
      <w:r w:rsidRPr="00E734FC">
        <w:rPr>
          <w:b/>
          <w:i/>
          <w:sz w:val="26"/>
          <w:szCs w:val="26"/>
        </w:rPr>
        <w:t>оформлению презентации</w:t>
      </w:r>
      <w:r w:rsidRPr="00E734F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77D8C" w:rsidRPr="00E734FC" w:rsidRDefault="00577D8C" w:rsidP="00577D8C">
      <w:pPr>
        <w:ind w:firstLine="709"/>
        <w:jc w:val="both"/>
        <w:rPr>
          <w:rFonts w:eastAsia="Calibri"/>
          <w:sz w:val="26"/>
          <w:szCs w:val="26"/>
        </w:rPr>
      </w:pPr>
      <w:r w:rsidRPr="00E734FC">
        <w:rPr>
          <w:rFonts w:eastAsia="Calibri"/>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734FC">
        <w:rPr>
          <w:rFonts w:eastAsia="Calibri"/>
          <w:color w:val="000000"/>
          <w:sz w:val="26"/>
          <w:szCs w:val="26"/>
        </w:rPr>
        <w:t xml:space="preserve">звуковые эффекты в ходе демонстрации презентации. Наилучшими являются контрастные </w:t>
      </w:r>
      <w:r w:rsidRPr="00E734FC">
        <w:rPr>
          <w:rFonts w:eastAsia="Calibri"/>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77D8C" w:rsidRPr="00E734FC" w:rsidRDefault="00577D8C" w:rsidP="00577D8C">
      <w:pPr>
        <w:ind w:firstLine="709"/>
        <w:jc w:val="both"/>
        <w:rPr>
          <w:rFonts w:eastAsia="Calibri"/>
          <w:sz w:val="26"/>
          <w:szCs w:val="26"/>
        </w:rPr>
      </w:pPr>
      <w:r w:rsidRPr="00E734FC">
        <w:rPr>
          <w:rFonts w:eastAsia="Calibri"/>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734FC">
        <w:rPr>
          <w:rFonts w:eastAsia="Calibri"/>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734FC">
          <w:rPr>
            <w:rFonts w:eastAsia="Calibri"/>
            <w:color w:val="000000"/>
            <w:sz w:val="26"/>
            <w:szCs w:val="26"/>
          </w:rPr>
          <w:t>1 см</w:t>
        </w:r>
      </w:smartTag>
      <w:r w:rsidRPr="00E734FC">
        <w:rPr>
          <w:rFonts w:eastAsia="Calibri"/>
          <w:color w:val="000000"/>
          <w:sz w:val="26"/>
          <w:szCs w:val="26"/>
        </w:rPr>
        <w:t xml:space="preserve"> с каждой стороны. </w:t>
      </w:r>
      <w:r w:rsidRPr="00E734FC">
        <w:rPr>
          <w:rFonts w:eastAsia="Calibri"/>
          <w:sz w:val="26"/>
          <w:szCs w:val="26"/>
        </w:rPr>
        <w:t xml:space="preserve">Вспомогательная информация </w:t>
      </w:r>
      <w:r w:rsidRPr="00E734FC">
        <w:rPr>
          <w:rFonts w:eastAsia="Calibri"/>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77D8C" w:rsidRPr="00E734FC" w:rsidRDefault="00577D8C" w:rsidP="00577D8C">
      <w:pPr>
        <w:ind w:firstLine="709"/>
        <w:jc w:val="both"/>
        <w:rPr>
          <w:rFonts w:eastAsia="Calibri"/>
          <w:sz w:val="26"/>
          <w:szCs w:val="26"/>
        </w:rPr>
      </w:pPr>
      <w:r w:rsidRPr="00E734FC">
        <w:rPr>
          <w:rFonts w:eastAsia="Calibri"/>
          <w:sz w:val="26"/>
          <w:szCs w:val="26"/>
        </w:rPr>
        <w:t xml:space="preserve">Диаграммы готовятся с использованием мастера диаграмм табличного процессора </w:t>
      </w:r>
      <w:r w:rsidRPr="00E734FC">
        <w:rPr>
          <w:rFonts w:eastAsia="Calibri"/>
          <w:sz w:val="26"/>
          <w:szCs w:val="26"/>
          <w:lang w:val="en-US"/>
        </w:rPr>
        <w:t>MSExcel</w:t>
      </w:r>
      <w:r w:rsidRPr="00E734FC">
        <w:rPr>
          <w:rFonts w:eastAsia="Calibri"/>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734FC">
        <w:rPr>
          <w:rFonts w:eastAsia="Calibri"/>
          <w:sz w:val="26"/>
          <w:szCs w:val="26"/>
          <w:lang w:val="en-US"/>
        </w:rPr>
        <w:t>MSOffice</w:t>
      </w:r>
      <w:r w:rsidRPr="00E734FC">
        <w:rPr>
          <w:rFonts w:eastAsia="Calibri"/>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734FC">
        <w:rPr>
          <w:rFonts w:eastAsia="Calibri"/>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77D8C" w:rsidRPr="00E734FC" w:rsidRDefault="00577D8C" w:rsidP="00577D8C">
      <w:pPr>
        <w:ind w:firstLine="709"/>
        <w:jc w:val="both"/>
        <w:rPr>
          <w:rFonts w:eastAsia="Calibri"/>
          <w:sz w:val="26"/>
          <w:szCs w:val="26"/>
        </w:rPr>
      </w:pPr>
      <w:r w:rsidRPr="00E734FC">
        <w:rPr>
          <w:rFonts w:eastAsia="Calibri"/>
          <w:sz w:val="26"/>
          <w:szCs w:val="26"/>
        </w:rPr>
        <w:t xml:space="preserve">Табличная информация вставляется в материалы как таблица текстового процессора </w:t>
      </w:r>
      <w:r w:rsidRPr="00E734FC">
        <w:rPr>
          <w:rFonts w:eastAsia="Calibri"/>
          <w:sz w:val="26"/>
          <w:szCs w:val="26"/>
          <w:lang w:val="en-US"/>
        </w:rPr>
        <w:t>MSWord</w:t>
      </w:r>
      <w:r w:rsidRPr="00E734FC">
        <w:rPr>
          <w:rFonts w:eastAsia="Calibri"/>
          <w:sz w:val="26"/>
          <w:szCs w:val="26"/>
        </w:rPr>
        <w:t xml:space="preserve"> или табличного процессора </w:t>
      </w:r>
      <w:r w:rsidRPr="00E734FC">
        <w:rPr>
          <w:rFonts w:eastAsia="Calibri"/>
          <w:sz w:val="26"/>
          <w:szCs w:val="26"/>
          <w:lang w:val="en-US"/>
        </w:rPr>
        <w:t>MSExcel</w:t>
      </w:r>
      <w:r w:rsidRPr="00E734FC">
        <w:rPr>
          <w:rFonts w:eastAsia="Calibri"/>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734FC">
          <w:rPr>
            <w:rFonts w:eastAsia="Calibri"/>
            <w:sz w:val="26"/>
            <w:szCs w:val="26"/>
          </w:rPr>
          <w:t xml:space="preserve">18 </w:t>
        </w:r>
        <w:r w:rsidRPr="00E734FC">
          <w:rPr>
            <w:rFonts w:eastAsia="Calibri"/>
            <w:sz w:val="26"/>
            <w:szCs w:val="26"/>
            <w:lang w:val="en-US"/>
          </w:rPr>
          <w:t>pt</w:t>
        </w:r>
      </w:smartTag>
      <w:r w:rsidRPr="00E734FC">
        <w:rPr>
          <w:rFonts w:eastAsia="Calibri"/>
          <w:sz w:val="26"/>
          <w:szCs w:val="26"/>
        </w:rPr>
        <w:t>. Таблицы и диаграммы размещаются на светлом или белом фоне.</w:t>
      </w:r>
    </w:p>
    <w:p w:rsidR="00577D8C" w:rsidRPr="00E734FC" w:rsidRDefault="00577D8C" w:rsidP="00577D8C">
      <w:pPr>
        <w:ind w:firstLine="709"/>
        <w:jc w:val="both"/>
        <w:rPr>
          <w:color w:val="000000"/>
          <w:sz w:val="26"/>
          <w:szCs w:val="26"/>
        </w:rPr>
      </w:pPr>
      <w:r w:rsidRPr="00E734F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77D8C" w:rsidRPr="00E734FC" w:rsidRDefault="00577D8C" w:rsidP="00577D8C">
      <w:pPr>
        <w:ind w:firstLine="709"/>
        <w:jc w:val="both"/>
        <w:rPr>
          <w:color w:val="000000"/>
          <w:sz w:val="26"/>
          <w:szCs w:val="26"/>
        </w:rPr>
      </w:pPr>
      <w:r w:rsidRPr="00E734F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77D8C" w:rsidRPr="00E734FC" w:rsidRDefault="00577D8C" w:rsidP="00577D8C">
      <w:pPr>
        <w:ind w:firstLine="709"/>
        <w:jc w:val="both"/>
        <w:rPr>
          <w:color w:val="000000"/>
          <w:sz w:val="26"/>
          <w:szCs w:val="26"/>
        </w:rPr>
      </w:pPr>
      <w:r w:rsidRPr="00E734FC">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77D8C" w:rsidRPr="00E734FC" w:rsidRDefault="00577D8C" w:rsidP="00577D8C">
      <w:pPr>
        <w:ind w:firstLine="709"/>
        <w:jc w:val="both"/>
        <w:rPr>
          <w:snapToGrid w:val="0"/>
          <w:sz w:val="26"/>
          <w:szCs w:val="26"/>
        </w:rPr>
      </w:pPr>
      <w:r w:rsidRPr="00E734FC">
        <w:rPr>
          <w:snapToGrid w:val="0"/>
          <w:sz w:val="26"/>
          <w:szCs w:val="26"/>
        </w:rPr>
        <w:t>После подготовки презентации полезно проконтролировать себя вопросами:</w:t>
      </w:r>
    </w:p>
    <w:p w:rsidR="00577D8C" w:rsidRPr="00E734FC" w:rsidRDefault="00577D8C" w:rsidP="00577D8C">
      <w:pPr>
        <w:numPr>
          <w:ilvl w:val="0"/>
          <w:numId w:val="37"/>
        </w:numPr>
        <w:tabs>
          <w:tab w:val="num" w:pos="338"/>
        </w:tabs>
        <w:ind w:left="0" w:firstLine="709"/>
        <w:jc w:val="both"/>
        <w:rPr>
          <w:rFonts w:eastAsia="Calibri"/>
          <w:sz w:val="26"/>
          <w:szCs w:val="26"/>
        </w:rPr>
      </w:pPr>
      <w:r w:rsidRPr="00E734FC">
        <w:rPr>
          <w:rFonts w:eastAsia="Calibri"/>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577D8C" w:rsidRPr="00E734FC" w:rsidRDefault="00577D8C" w:rsidP="00577D8C">
      <w:pPr>
        <w:numPr>
          <w:ilvl w:val="0"/>
          <w:numId w:val="37"/>
        </w:numPr>
        <w:ind w:left="0" w:firstLine="709"/>
        <w:jc w:val="both"/>
        <w:rPr>
          <w:rFonts w:eastAsia="Calibri"/>
          <w:sz w:val="26"/>
          <w:szCs w:val="26"/>
        </w:rPr>
      </w:pPr>
      <w:r w:rsidRPr="00E734FC">
        <w:rPr>
          <w:rFonts w:eastAsia="Calibri"/>
          <w:sz w:val="26"/>
          <w:szCs w:val="26"/>
        </w:rPr>
        <w:t>к каким особенностям объекта презентации удалось привлечь внимание аудитории?</w:t>
      </w:r>
    </w:p>
    <w:p w:rsidR="00577D8C" w:rsidRPr="00E734FC" w:rsidRDefault="00577D8C" w:rsidP="00577D8C">
      <w:pPr>
        <w:numPr>
          <w:ilvl w:val="0"/>
          <w:numId w:val="37"/>
        </w:numPr>
        <w:ind w:left="0" w:firstLine="709"/>
        <w:jc w:val="both"/>
        <w:rPr>
          <w:rFonts w:eastAsia="Calibri"/>
          <w:sz w:val="26"/>
          <w:szCs w:val="26"/>
        </w:rPr>
      </w:pPr>
      <w:r w:rsidRPr="00E734FC">
        <w:rPr>
          <w:rFonts w:eastAsia="Calibri"/>
          <w:sz w:val="26"/>
          <w:szCs w:val="26"/>
        </w:rPr>
        <w:t xml:space="preserve">не отвлекает ли созданная презентация от устного выступления? </w:t>
      </w:r>
    </w:p>
    <w:p w:rsidR="00577D8C" w:rsidRPr="00E734FC" w:rsidRDefault="00577D8C" w:rsidP="00577D8C">
      <w:pPr>
        <w:snapToGrid w:val="0"/>
        <w:ind w:firstLine="709"/>
        <w:jc w:val="both"/>
        <w:rPr>
          <w:rFonts w:eastAsia="Calibri"/>
          <w:sz w:val="26"/>
          <w:szCs w:val="26"/>
        </w:rPr>
      </w:pPr>
      <w:r w:rsidRPr="00E734FC">
        <w:rPr>
          <w:rFonts w:eastAsia="Calibri"/>
          <w:sz w:val="26"/>
          <w:szCs w:val="26"/>
        </w:rPr>
        <w:t>После подготовки презентации необходима репетиция выступления.</w:t>
      </w:r>
    </w:p>
    <w:p w:rsidR="00577D8C" w:rsidRPr="00E734FC" w:rsidRDefault="00577D8C" w:rsidP="00577D8C">
      <w:pPr>
        <w:pStyle w:val="aa"/>
        <w:numPr>
          <w:ilvl w:val="0"/>
          <w:numId w:val="34"/>
        </w:numPr>
        <w:spacing w:after="0" w:line="240" w:lineRule="auto"/>
        <w:contextualSpacing/>
        <w:jc w:val="center"/>
        <w:rPr>
          <w:rFonts w:ascii="Times New Roman" w:hAnsi="Times New Roman" w:cs="Times New Roman"/>
          <w:bCs/>
          <w:sz w:val="26"/>
          <w:szCs w:val="26"/>
          <w:lang w:eastAsia="en-US"/>
        </w:rPr>
      </w:pPr>
      <w:r w:rsidRPr="00E734FC">
        <w:rPr>
          <w:rFonts w:ascii="Times New Roman" w:hAnsi="Times New Roman" w:cs="Times New Roman"/>
          <w:b/>
          <w:sz w:val="26"/>
          <w:szCs w:val="26"/>
          <w:lang w:eastAsia="en-US"/>
        </w:rPr>
        <w:lastRenderedPageBreak/>
        <w:t xml:space="preserve">Критерии оценивания выполненных заданий </w:t>
      </w:r>
    </w:p>
    <w:p w:rsidR="00577D8C" w:rsidRPr="00E734FC" w:rsidRDefault="00577D8C" w:rsidP="00577D8C">
      <w:pPr>
        <w:rPr>
          <w:rFonts w:eastAsia="Calibri"/>
          <w:bCs/>
          <w:sz w:val="26"/>
          <w:szCs w:val="26"/>
        </w:rPr>
      </w:pPr>
    </w:p>
    <w:p w:rsidR="00577D8C" w:rsidRPr="00E734FC" w:rsidRDefault="00577D8C" w:rsidP="00577D8C">
      <w:pPr>
        <w:ind w:firstLine="720"/>
        <w:jc w:val="both"/>
        <w:rPr>
          <w:rFonts w:eastAsia="Calibri"/>
          <w:b/>
          <w:sz w:val="26"/>
          <w:szCs w:val="26"/>
        </w:rPr>
      </w:pPr>
      <w:r w:rsidRPr="00E734FC">
        <w:rPr>
          <w:rFonts w:eastAsia="Calibri"/>
          <w:b/>
          <w:sz w:val="26"/>
          <w:szCs w:val="26"/>
        </w:rPr>
        <w:t>Реферат оценивается по системе:</w:t>
      </w:r>
    </w:p>
    <w:p w:rsidR="00577D8C" w:rsidRPr="00E734FC" w:rsidRDefault="00577D8C" w:rsidP="00577D8C">
      <w:pPr>
        <w:shd w:val="clear" w:color="auto" w:fill="FFFFFF"/>
        <w:tabs>
          <w:tab w:val="left" w:pos="5983"/>
        </w:tabs>
        <w:ind w:firstLine="720"/>
        <w:jc w:val="both"/>
        <w:rPr>
          <w:rFonts w:eastAsia="Calibri"/>
          <w:sz w:val="26"/>
          <w:szCs w:val="26"/>
        </w:rPr>
      </w:pPr>
      <w:r w:rsidRPr="00E734FC">
        <w:rPr>
          <w:rFonts w:eastAsia="Calibri"/>
          <w:color w:val="000000"/>
          <w:sz w:val="26"/>
          <w:szCs w:val="26"/>
        </w:rPr>
        <w:t xml:space="preserve">Оценка "отлично" выставляется за </w:t>
      </w:r>
      <w:r w:rsidRPr="00E734FC">
        <w:rPr>
          <w:rFonts w:eastAsia="Calibri"/>
          <w:sz w:val="26"/>
          <w:szCs w:val="26"/>
        </w:rPr>
        <w:t>реферат</w:t>
      </w:r>
      <w:r w:rsidRPr="00E734FC">
        <w:rPr>
          <w:rFonts w:eastAsia="Calibri"/>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577D8C" w:rsidRPr="00E734FC" w:rsidRDefault="00577D8C" w:rsidP="00577D8C">
      <w:pPr>
        <w:shd w:val="clear" w:color="auto" w:fill="FFFFFF"/>
        <w:tabs>
          <w:tab w:val="left" w:pos="5983"/>
        </w:tabs>
        <w:ind w:firstLine="720"/>
        <w:jc w:val="both"/>
        <w:rPr>
          <w:color w:val="000000"/>
          <w:sz w:val="26"/>
          <w:szCs w:val="26"/>
        </w:rPr>
      </w:pPr>
      <w:r w:rsidRPr="00E734FC">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77D8C" w:rsidRPr="00E734FC" w:rsidRDefault="00577D8C" w:rsidP="00577D8C">
      <w:pPr>
        <w:shd w:val="clear" w:color="auto" w:fill="FFFFFF"/>
        <w:ind w:firstLine="720"/>
        <w:jc w:val="both"/>
        <w:rPr>
          <w:rFonts w:eastAsia="Calibri"/>
          <w:sz w:val="26"/>
          <w:szCs w:val="26"/>
        </w:rPr>
      </w:pPr>
      <w:r w:rsidRPr="00E734FC">
        <w:rPr>
          <w:rFonts w:eastAsia="Calibri"/>
          <w:color w:val="000000"/>
          <w:sz w:val="26"/>
          <w:szCs w:val="26"/>
        </w:rPr>
        <w:t xml:space="preserve">Оценка "удовлетворительно" выставляется за </w:t>
      </w:r>
      <w:r w:rsidRPr="00E734FC">
        <w:rPr>
          <w:rFonts w:eastAsia="Calibri"/>
          <w:sz w:val="26"/>
          <w:szCs w:val="26"/>
        </w:rPr>
        <w:t>реферат</w:t>
      </w:r>
      <w:r w:rsidRPr="00E734FC">
        <w:rPr>
          <w:rFonts w:eastAsia="Calibri"/>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77D8C" w:rsidRPr="00E734FC" w:rsidRDefault="00577D8C" w:rsidP="00577D8C">
      <w:pPr>
        <w:shd w:val="clear" w:color="auto" w:fill="FFFFFF"/>
        <w:ind w:firstLine="720"/>
        <w:jc w:val="both"/>
        <w:rPr>
          <w:rFonts w:eastAsia="Calibri"/>
          <w:color w:val="000000"/>
          <w:sz w:val="26"/>
          <w:szCs w:val="26"/>
        </w:rPr>
      </w:pPr>
      <w:r w:rsidRPr="00E734FC">
        <w:rPr>
          <w:rFonts w:eastAsia="Calibri"/>
          <w:color w:val="000000"/>
          <w:sz w:val="26"/>
          <w:szCs w:val="26"/>
        </w:rPr>
        <w:t xml:space="preserve">Оценка "неудовлетворительно" выставляется за </w:t>
      </w:r>
      <w:r w:rsidRPr="00E734FC">
        <w:rPr>
          <w:rFonts w:eastAsia="Calibri"/>
          <w:sz w:val="26"/>
          <w:szCs w:val="26"/>
        </w:rPr>
        <w:t>реферат</w:t>
      </w:r>
      <w:r w:rsidRPr="00E734FC">
        <w:rPr>
          <w:rFonts w:eastAsia="Calibri"/>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77D8C" w:rsidRPr="00E734FC" w:rsidRDefault="00577D8C" w:rsidP="00577D8C">
      <w:pPr>
        <w:ind w:firstLine="720"/>
        <w:jc w:val="both"/>
        <w:rPr>
          <w:rFonts w:eastAsia="Calibri"/>
          <w:sz w:val="26"/>
          <w:szCs w:val="26"/>
        </w:rPr>
      </w:pPr>
      <w:r w:rsidRPr="00E734FC">
        <w:rPr>
          <w:rFonts w:eastAsia="Calibri"/>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77D8C" w:rsidRPr="00E734FC" w:rsidRDefault="00577D8C" w:rsidP="00577D8C">
      <w:pPr>
        <w:jc w:val="both"/>
        <w:rPr>
          <w:sz w:val="26"/>
          <w:szCs w:val="26"/>
        </w:rPr>
      </w:pPr>
    </w:p>
    <w:p w:rsidR="00577D8C" w:rsidRPr="00E734FC" w:rsidRDefault="00577D8C" w:rsidP="00577D8C">
      <w:pPr>
        <w:jc w:val="both"/>
        <w:rPr>
          <w:sz w:val="26"/>
          <w:szCs w:val="26"/>
        </w:rPr>
      </w:pPr>
      <w:r w:rsidRPr="00E734FC">
        <w:rPr>
          <w:b/>
          <w:bCs/>
          <w:sz w:val="26"/>
          <w:szCs w:val="26"/>
        </w:rPr>
        <w:t>Критерии оценки презентации</w:t>
      </w:r>
    </w:p>
    <w:p w:rsidR="00577D8C" w:rsidRPr="00E734FC" w:rsidRDefault="00577D8C" w:rsidP="00577D8C">
      <w:pPr>
        <w:ind w:firstLine="720"/>
        <w:jc w:val="both"/>
        <w:rPr>
          <w:sz w:val="26"/>
          <w:szCs w:val="26"/>
        </w:rPr>
      </w:pPr>
    </w:p>
    <w:tbl>
      <w:tblPr>
        <w:tblStyle w:val="11"/>
        <w:tblW w:w="0" w:type="auto"/>
        <w:tblLook w:val="01E0" w:firstRow="1" w:lastRow="1" w:firstColumn="1" w:lastColumn="1" w:noHBand="0" w:noVBand="0"/>
      </w:tblPr>
      <w:tblGrid>
        <w:gridCol w:w="2808"/>
        <w:gridCol w:w="6660"/>
      </w:tblGrid>
      <w:tr w:rsidR="00577D8C" w:rsidRPr="00E734FC" w:rsidTr="00577D8C">
        <w:tc>
          <w:tcPr>
            <w:tcW w:w="2808" w:type="dxa"/>
          </w:tcPr>
          <w:p w:rsidR="00577D8C" w:rsidRPr="00E734FC" w:rsidRDefault="00577D8C" w:rsidP="00577D8C">
            <w:pPr>
              <w:jc w:val="both"/>
              <w:rPr>
                <w:sz w:val="26"/>
                <w:szCs w:val="26"/>
              </w:rPr>
            </w:pPr>
            <w:r w:rsidRPr="00E734FC">
              <w:rPr>
                <w:sz w:val="26"/>
                <w:szCs w:val="26"/>
              </w:rPr>
              <w:t>Критерии оценки</w:t>
            </w:r>
          </w:p>
        </w:tc>
        <w:tc>
          <w:tcPr>
            <w:tcW w:w="6660" w:type="dxa"/>
          </w:tcPr>
          <w:p w:rsidR="00577D8C" w:rsidRPr="00E734FC" w:rsidRDefault="00577D8C" w:rsidP="00577D8C">
            <w:pPr>
              <w:jc w:val="both"/>
              <w:rPr>
                <w:sz w:val="26"/>
                <w:szCs w:val="26"/>
              </w:rPr>
            </w:pPr>
            <w:r w:rsidRPr="00E734FC">
              <w:rPr>
                <w:sz w:val="26"/>
                <w:szCs w:val="26"/>
              </w:rPr>
              <w:t>Содержание оценки</w:t>
            </w:r>
          </w:p>
        </w:tc>
      </w:tr>
      <w:tr w:rsidR="00577D8C" w:rsidRPr="00E734FC" w:rsidTr="00577D8C">
        <w:tc>
          <w:tcPr>
            <w:tcW w:w="2808" w:type="dxa"/>
          </w:tcPr>
          <w:p w:rsidR="00577D8C" w:rsidRPr="00E734FC" w:rsidRDefault="00577D8C" w:rsidP="00577D8C">
            <w:pPr>
              <w:rPr>
                <w:sz w:val="26"/>
                <w:szCs w:val="26"/>
              </w:rPr>
            </w:pPr>
            <w:r w:rsidRPr="00E734FC">
              <w:rPr>
                <w:sz w:val="26"/>
                <w:szCs w:val="26"/>
              </w:rPr>
              <w:t>1. Содержательный критерий</w:t>
            </w:r>
          </w:p>
        </w:tc>
        <w:tc>
          <w:tcPr>
            <w:tcW w:w="6660" w:type="dxa"/>
          </w:tcPr>
          <w:p w:rsidR="00577D8C" w:rsidRPr="00E734FC" w:rsidRDefault="00577D8C" w:rsidP="00577D8C">
            <w:pPr>
              <w:jc w:val="both"/>
              <w:rPr>
                <w:sz w:val="26"/>
                <w:szCs w:val="26"/>
              </w:rPr>
            </w:pPr>
            <w:r w:rsidRPr="00E734FC">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77D8C" w:rsidRPr="00E734FC" w:rsidTr="00577D8C">
        <w:tc>
          <w:tcPr>
            <w:tcW w:w="2808" w:type="dxa"/>
          </w:tcPr>
          <w:p w:rsidR="00577D8C" w:rsidRPr="00E734FC" w:rsidRDefault="00577D8C" w:rsidP="00577D8C">
            <w:pPr>
              <w:jc w:val="both"/>
              <w:rPr>
                <w:sz w:val="26"/>
                <w:szCs w:val="26"/>
              </w:rPr>
            </w:pPr>
            <w:r w:rsidRPr="00E734FC">
              <w:rPr>
                <w:sz w:val="26"/>
                <w:szCs w:val="26"/>
              </w:rPr>
              <w:t>2. Логический критерий</w:t>
            </w:r>
          </w:p>
        </w:tc>
        <w:tc>
          <w:tcPr>
            <w:tcW w:w="6660" w:type="dxa"/>
          </w:tcPr>
          <w:p w:rsidR="00577D8C" w:rsidRPr="00E734FC" w:rsidRDefault="00577D8C" w:rsidP="00577D8C">
            <w:pPr>
              <w:jc w:val="both"/>
              <w:rPr>
                <w:sz w:val="26"/>
                <w:szCs w:val="26"/>
              </w:rPr>
            </w:pPr>
            <w:r w:rsidRPr="00E734FC">
              <w:rPr>
                <w:sz w:val="26"/>
                <w:szCs w:val="26"/>
              </w:rPr>
              <w:t>стройное логико-композиционное построение речи, доказательность, аргументированность</w:t>
            </w:r>
          </w:p>
        </w:tc>
      </w:tr>
      <w:tr w:rsidR="00577D8C" w:rsidRPr="00E734FC" w:rsidTr="00577D8C">
        <w:tc>
          <w:tcPr>
            <w:tcW w:w="2808" w:type="dxa"/>
          </w:tcPr>
          <w:p w:rsidR="00577D8C" w:rsidRPr="00E734FC" w:rsidRDefault="00577D8C" w:rsidP="00577D8C">
            <w:pPr>
              <w:jc w:val="both"/>
              <w:rPr>
                <w:sz w:val="26"/>
                <w:szCs w:val="26"/>
              </w:rPr>
            </w:pPr>
            <w:r w:rsidRPr="00E734FC">
              <w:rPr>
                <w:sz w:val="26"/>
                <w:szCs w:val="26"/>
              </w:rPr>
              <w:t xml:space="preserve">3. Речевой критерий </w:t>
            </w:r>
          </w:p>
        </w:tc>
        <w:tc>
          <w:tcPr>
            <w:tcW w:w="6660" w:type="dxa"/>
          </w:tcPr>
          <w:p w:rsidR="00577D8C" w:rsidRPr="00E734FC" w:rsidRDefault="00577D8C" w:rsidP="00577D8C">
            <w:pPr>
              <w:jc w:val="both"/>
              <w:rPr>
                <w:sz w:val="26"/>
                <w:szCs w:val="26"/>
              </w:rPr>
            </w:pPr>
            <w:r w:rsidRPr="00E734FC">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77D8C" w:rsidRPr="00E734FC" w:rsidTr="00577D8C">
        <w:tc>
          <w:tcPr>
            <w:tcW w:w="2808" w:type="dxa"/>
          </w:tcPr>
          <w:p w:rsidR="00577D8C" w:rsidRPr="00E734FC" w:rsidRDefault="00577D8C" w:rsidP="00577D8C">
            <w:pPr>
              <w:rPr>
                <w:sz w:val="26"/>
                <w:szCs w:val="26"/>
              </w:rPr>
            </w:pPr>
            <w:r w:rsidRPr="00E734FC">
              <w:rPr>
                <w:sz w:val="26"/>
                <w:szCs w:val="26"/>
              </w:rPr>
              <w:t>4. Психологический критерий</w:t>
            </w:r>
          </w:p>
        </w:tc>
        <w:tc>
          <w:tcPr>
            <w:tcW w:w="6660" w:type="dxa"/>
          </w:tcPr>
          <w:p w:rsidR="00577D8C" w:rsidRPr="00E734FC" w:rsidRDefault="00577D8C" w:rsidP="00577D8C">
            <w:pPr>
              <w:jc w:val="both"/>
              <w:rPr>
                <w:sz w:val="26"/>
                <w:szCs w:val="26"/>
              </w:rPr>
            </w:pPr>
            <w:r w:rsidRPr="00E734FC">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77D8C" w:rsidRPr="00E734FC" w:rsidTr="00577D8C">
        <w:tc>
          <w:tcPr>
            <w:tcW w:w="2808" w:type="dxa"/>
          </w:tcPr>
          <w:p w:rsidR="00577D8C" w:rsidRPr="00E734FC" w:rsidRDefault="00577D8C" w:rsidP="00577D8C">
            <w:pPr>
              <w:rPr>
                <w:sz w:val="26"/>
                <w:szCs w:val="26"/>
              </w:rPr>
            </w:pPr>
            <w:r w:rsidRPr="00E734FC">
              <w:rPr>
                <w:sz w:val="26"/>
                <w:szCs w:val="26"/>
              </w:rPr>
              <w:t>5. Критерий соблюдения дизайн-эргономических требований к компьютерной презентации</w:t>
            </w:r>
          </w:p>
        </w:tc>
        <w:tc>
          <w:tcPr>
            <w:tcW w:w="6660" w:type="dxa"/>
          </w:tcPr>
          <w:p w:rsidR="00577D8C" w:rsidRPr="00E734FC" w:rsidRDefault="00577D8C" w:rsidP="00577D8C">
            <w:pPr>
              <w:jc w:val="both"/>
              <w:rPr>
                <w:sz w:val="26"/>
                <w:szCs w:val="26"/>
              </w:rPr>
            </w:pPr>
            <w:r w:rsidRPr="00E734FC">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77D8C" w:rsidRPr="00E734FC" w:rsidRDefault="00577D8C" w:rsidP="00577D8C">
      <w:pPr>
        <w:snapToGrid w:val="0"/>
        <w:jc w:val="center"/>
        <w:rPr>
          <w:rFonts w:eastAsia="Calibri"/>
          <w:b/>
          <w:sz w:val="26"/>
          <w:szCs w:val="26"/>
        </w:rPr>
      </w:pPr>
      <w:r w:rsidRPr="00E734FC">
        <w:rPr>
          <w:rFonts w:eastAsia="Calibri"/>
          <w:b/>
          <w:sz w:val="26"/>
          <w:szCs w:val="26"/>
        </w:rPr>
        <w:lastRenderedPageBreak/>
        <w:t>Информационное обеспечение выполнения</w:t>
      </w:r>
      <w:r w:rsidRPr="00E734FC">
        <w:rPr>
          <w:rFonts w:eastAsia="Calibri"/>
          <w:b/>
          <w:sz w:val="26"/>
          <w:szCs w:val="26"/>
        </w:rPr>
        <w:br/>
        <w:t xml:space="preserve"> внеаудиторной самостоятельной работы</w:t>
      </w:r>
    </w:p>
    <w:p w:rsidR="00577D8C" w:rsidRPr="00E734FC" w:rsidRDefault="00577D8C" w:rsidP="00577D8C">
      <w:pPr>
        <w:suppressAutoHyphens/>
        <w:contextualSpacing/>
        <w:rPr>
          <w:sz w:val="26"/>
          <w:szCs w:val="26"/>
          <w:lang w:eastAsia="ar-SA"/>
        </w:rPr>
      </w:pPr>
    </w:p>
    <w:p w:rsidR="00577D8C" w:rsidRPr="00E734FC" w:rsidRDefault="00577D8C" w:rsidP="00577D8C">
      <w:pPr>
        <w:suppressAutoHyphens/>
        <w:contextualSpacing/>
        <w:rPr>
          <w:sz w:val="26"/>
          <w:szCs w:val="26"/>
          <w:lang w:eastAsia="ar-SA"/>
        </w:rPr>
      </w:pPr>
    </w:p>
    <w:p w:rsidR="00577D8C" w:rsidRPr="00E734FC" w:rsidRDefault="00577D8C" w:rsidP="00577D8C">
      <w:pPr>
        <w:jc w:val="both"/>
        <w:rPr>
          <w:sz w:val="26"/>
          <w:szCs w:val="26"/>
        </w:rPr>
      </w:pPr>
      <w:r w:rsidRPr="00E734FC">
        <w:rPr>
          <w:b/>
          <w:bCs/>
          <w:iCs/>
          <w:color w:val="000000"/>
          <w:sz w:val="26"/>
          <w:szCs w:val="26"/>
        </w:rPr>
        <w:t>Основные источники:</w:t>
      </w:r>
    </w:p>
    <w:p w:rsidR="00577D8C" w:rsidRPr="00E734FC" w:rsidRDefault="00577D8C" w:rsidP="00577D8C">
      <w:pPr>
        <w:numPr>
          <w:ilvl w:val="0"/>
          <w:numId w:val="29"/>
        </w:numPr>
        <w:suppressAutoHyphens/>
        <w:jc w:val="both"/>
        <w:rPr>
          <w:sz w:val="26"/>
          <w:szCs w:val="26"/>
        </w:rPr>
      </w:pPr>
      <w:r w:rsidRPr="00E734FC">
        <w:rPr>
          <w:sz w:val="26"/>
          <w:szCs w:val="26"/>
        </w:rPr>
        <w:t>Конституция Российской Федерации.</w:t>
      </w:r>
    </w:p>
    <w:p w:rsidR="00577D8C" w:rsidRPr="00E734FC" w:rsidRDefault="00577D8C" w:rsidP="00577D8C">
      <w:pPr>
        <w:numPr>
          <w:ilvl w:val="0"/>
          <w:numId w:val="29"/>
        </w:numPr>
        <w:suppressAutoHyphens/>
        <w:jc w:val="both"/>
        <w:rPr>
          <w:sz w:val="26"/>
          <w:szCs w:val="26"/>
        </w:rPr>
      </w:pPr>
      <w:r w:rsidRPr="00E734FC">
        <w:rPr>
          <w:sz w:val="26"/>
          <w:szCs w:val="26"/>
        </w:rPr>
        <w:t xml:space="preserve">Федеральные законы РФ: </w:t>
      </w:r>
      <w:r w:rsidRPr="00E734FC">
        <w:rPr>
          <w:color w:val="000000"/>
          <w:sz w:val="26"/>
          <w:szCs w:val="26"/>
        </w:rPr>
        <w:t xml:space="preserve">«Об основах охраны труда в РФ», «Об охране окружающей среды», «О промышленной безопасности опасных производственных объектов», «О пожарной безопасности», </w:t>
      </w:r>
      <w:r w:rsidRPr="00E734FC">
        <w:rPr>
          <w:sz w:val="26"/>
          <w:szCs w:val="26"/>
        </w:rPr>
        <w:t xml:space="preserve">"О гражданской обороне", "О защите населения и территорий от чрезвычайных ситуаций природного и техногенного характера", </w:t>
      </w:r>
      <w:r w:rsidRPr="00E734FC">
        <w:rPr>
          <w:color w:val="000000"/>
          <w:sz w:val="26"/>
          <w:szCs w:val="26"/>
        </w:rPr>
        <w:t>Трудовой кодекс РФ.</w:t>
      </w:r>
    </w:p>
    <w:p w:rsidR="00577D8C" w:rsidRPr="00E734FC" w:rsidRDefault="00577D8C" w:rsidP="00577D8C">
      <w:pPr>
        <w:numPr>
          <w:ilvl w:val="0"/>
          <w:numId w:val="29"/>
        </w:numPr>
        <w:suppressAutoHyphens/>
        <w:jc w:val="both"/>
        <w:rPr>
          <w:sz w:val="26"/>
          <w:szCs w:val="26"/>
        </w:rPr>
      </w:pPr>
      <w:r w:rsidRPr="00E734FC">
        <w:rPr>
          <w:sz w:val="26"/>
          <w:szCs w:val="26"/>
        </w:rPr>
        <w:t>Безопасность жизнедеятельности: Учебник для студентов средних проф. учеб. заведений /С.В. Белов, В.А. Девисилов, А.Ф. Козьяков и др.; Под общ. ред. С.В. Белова. – 6-е изд., - М.: Высш. шк., 2018 . – 423 с.</w:t>
      </w:r>
    </w:p>
    <w:p w:rsidR="00577D8C" w:rsidRPr="00E734FC" w:rsidRDefault="00577D8C" w:rsidP="00577D8C">
      <w:pPr>
        <w:numPr>
          <w:ilvl w:val="0"/>
          <w:numId w:val="29"/>
        </w:numPr>
        <w:suppressAutoHyphens/>
        <w:jc w:val="both"/>
        <w:rPr>
          <w:sz w:val="26"/>
          <w:szCs w:val="26"/>
        </w:rPr>
      </w:pPr>
      <w:r w:rsidRPr="00E734FC">
        <w:rPr>
          <w:sz w:val="26"/>
          <w:szCs w:val="26"/>
        </w:rPr>
        <w:t xml:space="preserve">Основы безопасности жизнедеятельности / Т.А  Хван, П.А. Хван. – Изд. 4-е – Ростов н/Д: Феникс, 2017. – 381 с. – (Среднее профессиональное образование). </w:t>
      </w:r>
    </w:p>
    <w:p w:rsidR="00577D8C" w:rsidRPr="00E734FC" w:rsidRDefault="00577D8C" w:rsidP="00577D8C">
      <w:pPr>
        <w:numPr>
          <w:ilvl w:val="0"/>
          <w:numId w:val="29"/>
        </w:numPr>
        <w:suppressAutoHyphens/>
        <w:jc w:val="both"/>
        <w:rPr>
          <w:sz w:val="26"/>
          <w:szCs w:val="26"/>
        </w:rPr>
      </w:pPr>
      <w:r w:rsidRPr="00E734FC">
        <w:rPr>
          <w:color w:val="000000"/>
          <w:sz w:val="26"/>
          <w:szCs w:val="26"/>
        </w:rPr>
        <w:t>Смирнов, А.Т.</w:t>
      </w:r>
      <w:r w:rsidRPr="00E734FC">
        <w:rPr>
          <w:i/>
          <w:iCs/>
          <w:color w:val="000000"/>
          <w:sz w:val="26"/>
          <w:szCs w:val="26"/>
        </w:rPr>
        <w:t> </w:t>
      </w:r>
      <w:r w:rsidRPr="00E734FC">
        <w:rPr>
          <w:color w:val="000000"/>
          <w:sz w:val="26"/>
          <w:szCs w:val="26"/>
        </w:rPr>
        <w:t>Основы безопасности жизнедеятельности. Учебник для учащихся 10-11 кл.  / А.Т.Смирнов, Б.И.Мишин, В.А.Васнев; под ред. А.Т.Смирнова. — 8-е изд., перераб. – М.:Просвещение, 2019. – 176с.</w:t>
      </w:r>
    </w:p>
    <w:p w:rsidR="00577D8C" w:rsidRPr="00E734FC" w:rsidRDefault="00577D8C" w:rsidP="00577D8C">
      <w:pPr>
        <w:jc w:val="both"/>
        <w:rPr>
          <w:sz w:val="26"/>
          <w:szCs w:val="26"/>
        </w:rPr>
      </w:pPr>
      <w:r w:rsidRPr="00E734FC">
        <w:rPr>
          <w:b/>
          <w:bCs/>
          <w:iCs/>
          <w:sz w:val="26"/>
          <w:szCs w:val="26"/>
        </w:rPr>
        <w:t>Дополнительные источники:</w:t>
      </w:r>
    </w:p>
    <w:p w:rsidR="00577D8C" w:rsidRPr="00E734FC" w:rsidRDefault="00577D8C" w:rsidP="00577D8C">
      <w:pPr>
        <w:numPr>
          <w:ilvl w:val="0"/>
          <w:numId w:val="40"/>
        </w:numPr>
        <w:suppressAutoHyphens/>
        <w:jc w:val="both"/>
        <w:rPr>
          <w:sz w:val="26"/>
          <w:szCs w:val="26"/>
        </w:rPr>
      </w:pPr>
      <w:r w:rsidRPr="00E734FC">
        <w:rPr>
          <w:sz w:val="26"/>
          <w:szCs w:val="26"/>
        </w:rPr>
        <w:t>Смирнов, А.Т. Основы безопасности жизнедеятельности: справочник для учащихся / А.Т.Смирнов, Б.О.Хренников, Р.А.Дурнев, Э.Н.Аюбов; под ред. А.Т.Смирнова. – М.:Просвещение, 2017.- 224с.</w:t>
      </w:r>
    </w:p>
    <w:p w:rsidR="00577D8C" w:rsidRPr="00E734FC" w:rsidRDefault="00577D8C" w:rsidP="00577D8C">
      <w:pPr>
        <w:numPr>
          <w:ilvl w:val="0"/>
          <w:numId w:val="40"/>
        </w:numPr>
        <w:suppressAutoHyphens/>
        <w:jc w:val="both"/>
        <w:rPr>
          <w:sz w:val="26"/>
          <w:szCs w:val="26"/>
        </w:rPr>
      </w:pPr>
      <w:r w:rsidRPr="00E734FC">
        <w:rPr>
          <w:sz w:val="26"/>
          <w:szCs w:val="26"/>
        </w:rPr>
        <w:t>Смирнов, А.Т.</w:t>
      </w:r>
      <w:r w:rsidRPr="00E734FC">
        <w:rPr>
          <w:i/>
          <w:iCs/>
          <w:sz w:val="26"/>
          <w:szCs w:val="26"/>
        </w:rPr>
        <w:t> </w:t>
      </w:r>
      <w:r w:rsidRPr="00E734FC">
        <w:rPr>
          <w:sz w:val="26"/>
          <w:szCs w:val="26"/>
        </w:rPr>
        <w:t>Основы медицинских знаний и здорового образа жизни: тестовый контроль знаний старшеклассников: 10—11 кл. / А.Т.Смирнов, М.В.Маслов; под ред. А.Т.Смирнова. – М., 2021. –  192с.</w:t>
      </w:r>
    </w:p>
    <w:p w:rsidR="00577D8C" w:rsidRPr="00E734FC" w:rsidRDefault="00577D8C" w:rsidP="00577D8C">
      <w:pPr>
        <w:numPr>
          <w:ilvl w:val="0"/>
          <w:numId w:val="40"/>
        </w:numPr>
        <w:suppressAutoHyphens/>
        <w:jc w:val="both"/>
        <w:rPr>
          <w:sz w:val="26"/>
          <w:szCs w:val="26"/>
        </w:rPr>
      </w:pPr>
      <w:r w:rsidRPr="00E734FC">
        <w:rPr>
          <w:color w:val="000000"/>
          <w:sz w:val="26"/>
          <w:szCs w:val="26"/>
        </w:rPr>
        <w:t>Смирнов, А.Т</w:t>
      </w:r>
      <w:r w:rsidRPr="00E734FC">
        <w:rPr>
          <w:i/>
          <w:iCs/>
          <w:color w:val="000000"/>
          <w:sz w:val="26"/>
          <w:szCs w:val="26"/>
        </w:rPr>
        <w:t>. </w:t>
      </w:r>
      <w:r w:rsidRPr="00E734FC">
        <w:rPr>
          <w:color w:val="000000"/>
          <w:sz w:val="26"/>
          <w:szCs w:val="26"/>
        </w:rPr>
        <w:t>Основы медицинских знаний и здорового образа жизни. Учебник для 10—11 кл.  / А.Т.Смирнов, Б.И.Мишин, П.В.Ижевский; под общ. ред. А.Т.Смирнова. – 6-е изд. – М.: Просвещение, 2021. – 168с</w:t>
      </w:r>
    </w:p>
    <w:p w:rsidR="00577D8C" w:rsidRPr="00E734FC" w:rsidRDefault="00577D8C" w:rsidP="00577D8C">
      <w:pPr>
        <w:jc w:val="both"/>
        <w:rPr>
          <w:sz w:val="26"/>
          <w:szCs w:val="26"/>
        </w:rPr>
      </w:pPr>
      <w:r w:rsidRPr="00E734FC">
        <w:rPr>
          <w:b/>
          <w:bCs/>
          <w:iCs/>
          <w:sz w:val="26"/>
          <w:szCs w:val="26"/>
        </w:rPr>
        <w:t>Интернет – ресурсы:</w:t>
      </w:r>
    </w:p>
    <w:p w:rsidR="00577D8C" w:rsidRPr="00E734FC" w:rsidRDefault="00577D8C" w:rsidP="00577D8C">
      <w:pPr>
        <w:jc w:val="both"/>
        <w:rPr>
          <w:sz w:val="26"/>
          <w:szCs w:val="26"/>
        </w:rPr>
      </w:pPr>
      <w:r w:rsidRPr="00E734FC">
        <w:rPr>
          <w:bCs/>
          <w:sz w:val="26"/>
          <w:szCs w:val="26"/>
        </w:rPr>
        <w:t xml:space="preserve">1.электронная библиотечная система </w:t>
      </w:r>
      <w:hyperlink r:id="rId6" w:history="1">
        <w:r w:rsidRPr="00E734FC">
          <w:rPr>
            <w:rStyle w:val="a8"/>
            <w:bCs/>
            <w:sz w:val="26"/>
            <w:szCs w:val="26"/>
          </w:rPr>
          <w:t>http://znanium.com/</w:t>
        </w:r>
      </w:hyperlink>
    </w:p>
    <w:p w:rsidR="00577D8C" w:rsidRPr="00E734FC" w:rsidRDefault="00577D8C" w:rsidP="00577D8C">
      <w:pPr>
        <w:jc w:val="both"/>
        <w:rPr>
          <w:sz w:val="26"/>
          <w:szCs w:val="26"/>
        </w:rPr>
      </w:pPr>
      <w:r w:rsidRPr="00E734FC">
        <w:rPr>
          <w:sz w:val="26"/>
          <w:szCs w:val="26"/>
        </w:rPr>
        <w:t>2</w:t>
      </w:r>
      <w:r w:rsidRPr="00E734FC">
        <w:rPr>
          <w:bCs/>
          <w:sz w:val="26"/>
          <w:szCs w:val="26"/>
        </w:rPr>
        <w:t>.</w:t>
      </w:r>
      <w:hyperlink r:id="rId7" w:history="1">
        <w:r w:rsidRPr="00E734FC">
          <w:rPr>
            <w:rStyle w:val="a8"/>
            <w:sz w:val="26"/>
            <w:szCs w:val="26"/>
          </w:rPr>
          <w:t>http://ele74197079.narod.ru</w:t>
        </w:r>
      </w:hyperlink>
      <w:r w:rsidRPr="00E734FC">
        <w:rPr>
          <w:sz w:val="26"/>
          <w:szCs w:val="26"/>
        </w:rPr>
        <w:t> –  ОБЖ и охрана труда</w:t>
      </w:r>
      <w:r>
        <w:rPr>
          <w:sz w:val="26"/>
          <w:szCs w:val="26"/>
        </w:rPr>
        <w:t xml:space="preserve">: материалы для самостоятельной  </w:t>
      </w:r>
      <w:r w:rsidRPr="00E734FC">
        <w:rPr>
          <w:sz w:val="26"/>
          <w:szCs w:val="26"/>
        </w:rPr>
        <w:t>работы.</w:t>
      </w:r>
    </w:p>
    <w:p w:rsidR="00577D8C" w:rsidRPr="00E734FC" w:rsidRDefault="00577D8C" w:rsidP="00577D8C">
      <w:pPr>
        <w:jc w:val="both"/>
        <w:rPr>
          <w:sz w:val="26"/>
          <w:szCs w:val="26"/>
        </w:rPr>
      </w:pPr>
      <w:r w:rsidRPr="00E734FC">
        <w:rPr>
          <w:sz w:val="26"/>
          <w:szCs w:val="26"/>
        </w:rPr>
        <w:t xml:space="preserve">3. </w:t>
      </w:r>
      <w:hyperlink r:id="rId8" w:history="1">
        <w:r w:rsidRPr="00E734FC">
          <w:rPr>
            <w:rStyle w:val="a8"/>
            <w:sz w:val="26"/>
            <w:szCs w:val="26"/>
          </w:rPr>
          <w:t>http://obz-bzd-npt.narod.ru</w:t>
        </w:r>
      </w:hyperlink>
      <w:r w:rsidRPr="00E734FC">
        <w:rPr>
          <w:b/>
          <w:bCs/>
          <w:sz w:val="26"/>
          <w:szCs w:val="26"/>
        </w:rPr>
        <w:t> -</w:t>
      </w:r>
      <w:r w:rsidRPr="00E734FC">
        <w:rPr>
          <w:sz w:val="26"/>
          <w:szCs w:val="26"/>
        </w:rPr>
        <w:t> материалы для самостоятельного изучения курсов</w:t>
      </w:r>
    </w:p>
    <w:p w:rsidR="00577D8C" w:rsidRPr="00E734FC" w:rsidRDefault="00577D8C" w:rsidP="00577D8C">
      <w:pPr>
        <w:jc w:val="both"/>
        <w:rPr>
          <w:sz w:val="26"/>
          <w:szCs w:val="26"/>
        </w:rPr>
      </w:pPr>
      <w:r w:rsidRPr="00E734FC">
        <w:rPr>
          <w:sz w:val="26"/>
          <w:szCs w:val="26"/>
        </w:rPr>
        <w:t>ОБЖ и БЖ.</w:t>
      </w:r>
    </w:p>
    <w:p w:rsidR="00577D8C" w:rsidRPr="00E734FC" w:rsidRDefault="00577D8C" w:rsidP="00577D8C">
      <w:pPr>
        <w:jc w:val="both"/>
        <w:rPr>
          <w:sz w:val="26"/>
          <w:szCs w:val="26"/>
        </w:rPr>
      </w:pPr>
      <w:r w:rsidRPr="00E734FC">
        <w:rPr>
          <w:sz w:val="26"/>
          <w:szCs w:val="26"/>
        </w:rPr>
        <w:t>4</w:t>
      </w:r>
      <w:r w:rsidRPr="00E734FC">
        <w:rPr>
          <w:bCs/>
          <w:sz w:val="26"/>
          <w:szCs w:val="26"/>
        </w:rPr>
        <w:t>.</w:t>
      </w:r>
      <w:r w:rsidRPr="00E734FC">
        <w:rPr>
          <w:b/>
          <w:bCs/>
          <w:sz w:val="26"/>
          <w:szCs w:val="26"/>
        </w:rPr>
        <w:t xml:space="preserve"> </w:t>
      </w:r>
      <w:hyperlink r:id="rId9" w:history="1">
        <w:r w:rsidRPr="00E734FC">
          <w:rPr>
            <w:rStyle w:val="a8"/>
            <w:sz w:val="26"/>
            <w:szCs w:val="26"/>
          </w:rPr>
          <w:t>http://www.kbzhd.ru</w:t>
        </w:r>
      </w:hyperlink>
      <w:r w:rsidRPr="00E734FC">
        <w:rPr>
          <w:b/>
          <w:bCs/>
          <w:sz w:val="26"/>
          <w:szCs w:val="26"/>
        </w:rPr>
        <w:t> -</w:t>
      </w:r>
      <w:r w:rsidRPr="00E734FC">
        <w:rPr>
          <w:sz w:val="26"/>
          <w:szCs w:val="26"/>
        </w:rPr>
        <w:t> культура безопасности жизнедеятельности.</w:t>
      </w:r>
    </w:p>
    <w:p w:rsidR="00577D8C" w:rsidRPr="00E734FC" w:rsidRDefault="00577D8C" w:rsidP="00577D8C">
      <w:pPr>
        <w:jc w:val="both"/>
        <w:rPr>
          <w:sz w:val="26"/>
          <w:szCs w:val="26"/>
        </w:rPr>
      </w:pPr>
      <w:r w:rsidRPr="00E734FC">
        <w:rPr>
          <w:sz w:val="26"/>
          <w:szCs w:val="26"/>
        </w:rPr>
        <w:t xml:space="preserve">5. </w:t>
      </w:r>
      <w:r w:rsidRPr="00E734FC">
        <w:rPr>
          <w:bCs/>
          <w:sz w:val="26"/>
          <w:szCs w:val="26"/>
        </w:rPr>
        <w:t>http://www.edu.ru</w:t>
      </w:r>
      <w:r w:rsidRPr="00E734FC">
        <w:rPr>
          <w:sz w:val="26"/>
          <w:szCs w:val="26"/>
        </w:rPr>
        <w:t> – обширное собрание материалов по тематике безопасности</w:t>
      </w:r>
    </w:p>
    <w:p w:rsidR="00577D8C" w:rsidRPr="00E734FC" w:rsidRDefault="00577D8C" w:rsidP="00577D8C">
      <w:pPr>
        <w:jc w:val="both"/>
        <w:rPr>
          <w:color w:val="000000"/>
          <w:sz w:val="26"/>
          <w:szCs w:val="26"/>
        </w:rPr>
      </w:pPr>
      <w:r w:rsidRPr="00E734FC">
        <w:rPr>
          <w:sz w:val="26"/>
          <w:szCs w:val="26"/>
        </w:rPr>
        <w:t xml:space="preserve">жизнедеятельности: нормативные документы, книги и учебные пособия, методические материалы по преподаванию курсов ОБЖ и БЖД, архив избранных статей журнала «ОБЖ. Основы безопасности </w:t>
      </w:r>
      <w:r w:rsidRPr="00E734FC">
        <w:rPr>
          <w:color w:val="000000"/>
          <w:sz w:val="26"/>
          <w:szCs w:val="26"/>
        </w:rPr>
        <w:t>Жизни»</w:t>
      </w:r>
    </w:p>
    <w:p w:rsidR="00577D8C" w:rsidRPr="00E734FC" w:rsidRDefault="00577D8C" w:rsidP="00577D8C">
      <w:pPr>
        <w:jc w:val="both"/>
        <w:rPr>
          <w:b/>
          <w:sz w:val="26"/>
          <w:szCs w:val="26"/>
        </w:rPr>
      </w:pPr>
      <w:r w:rsidRPr="00E734FC">
        <w:rPr>
          <w:b/>
          <w:sz w:val="26"/>
          <w:szCs w:val="26"/>
        </w:rPr>
        <w:t>Сервисы и инструменты:</w:t>
      </w:r>
    </w:p>
    <w:p w:rsidR="00577D8C" w:rsidRPr="00E734FC" w:rsidRDefault="00577D8C" w:rsidP="00577D8C">
      <w:pPr>
        <w:jc w:val="both"/>
        <w:rPr>
          <w:sz w:val="26"/>
          <w:szCs w:val="26"/>
        </w:rPr>
      </w:pPr>
      <w:r w:rsidRPr="00E734FC">
        <w:rPr>
          <w:sz w:val="26"/>
          <w:szCs w:val="26"/>
        </w:rPr>
        <w:t>1.</w:t>
      </w:r>
      <w:r w:rsidRPr="00E734FC">
        <w:rPr>
          <w:sz w:val="26"/>
          <w:szCs w:val="26"/>
          <w:lang w:val="en-US"/>
        </w:rPr>
        <w:t>Skype</w:t>
      </w:r>
      <w:r w:rsidRPr="00E734FC">
        <w:rPr>
          <w:sz w:val="26"/>
          <w:szCs w:val="26"/>
        </w:rPr>
        <w:t xml:space="preserve"> (режим доступа: </w:t>
      </w:r>
      <w:hyperlink r:id="rId10" w:history="1">
        <w:r w:rsidRPr="00E734FC">
          <w:rPr>
            <w:rStyle w:val="a8"/>
            <w:sz w:val="26"/>
            <w:szCs w:val="26"/>
            <w:lang w:val="en-US"/>
          </w:rPr>
          <w:t>https</w:t>
        </w:r>
        <w:r w:rsidRPr="00E734FC">
          <w:rPr>
            <w:rStyle w:val="a8"/>
            <w:sz w:val="26"/>
            <w:szCs w:val="26"/>
          </w:rPr>
          <w:t>://</w:t>
        </w:r>
        <w:r w:rsidRPr="00E734FC">
          <w:rPr>
            <w:rStyle w:val="a8"/>
            <w:sz w:val="26"/>
            <w:szCs w:val="26"/>
            <w:lang w:val="en-US"/>
          </w:rPr>
          <w:t>www</w:t>
        </w:r>
        <w:r w:rsidRPr="00E734FC">
          <w:rPr>
            <w:rStyle w:val="a8"/>
            <w:sz w:val="26"/>
            <w:szCs w:val="26"/>
          </w:rPr>
          <w:t>.</w:t>
        </w:r>
        <w:r w:rsidRPr="00E734FC">
          <w:rPr>
            <w:rStyle w:val="a8"/>
            <w:sz w:val="26"/>
            <w:szCs w:val="26"/>
            <w:lang w:val="en-US"/>
          </w:rPr>
          <w:t>skype</w:t>
        </w:r>
        <w:r w:rsidRPr="00E734FC">
          <w:rPr>
            <w:rStyle w:val="a8"/>
            <w:sz w:val="26"/>
            <w:szCs w:val="26"/>
          </w:rPr>
          <w:t>.</w:t>
        </w:r>
        <w:r w:rsidRPr="00E734FC">
          <w:rPr>
            <w:rStyle w:val="a8"/>
            <w:sz w:val="26"/>
            <w:szCs w:val="26"/>
            <w:lang w:val="en-US"/>
          </w:rPr>
          <w:t>com</w:t>
        </w:r>
        <w:r w:rsidRPr="00E734FC">
          <w:rPr>
            <w:rStyle w:val="a8"/>
            <w:sz w:val="26"/>
            <w:szCs w:val="26"/>
          </w:rPr>
          <w:t>/</w:t>
        </w:r>
      </w:hyperlink>
      <w:r w:rsidRPr="00E734FC">
        <w:rPr>
          <w:sz w:val="26"/>
          <w:szCs w:val="26"/>
        </w:rPr>
        <w:t>)</w:t>
      </w:r>
    </w:p>
    <w:p w:rsidR="00577D8C" w:rsidRPr="00E734FC" w:rsidRDefault="00577D8C" w:rsidP="00577D8C">
      <w:pPr>
        <w:jc w:val="both"/>
        <w:rPr>
          <w:sz w:val="26"/>
          <w:szCs w:val="26"/>
        </w:rPr>
      </w:pPr>
      <w:r w:rsidRPr="00E734FC">
        <w:rPr>
          <w:sz w:val="26"/>
          <w:szCs w:val="26"/>
        </w:rPr>
        <w:t>2.</w:t>
      </w:r>
      <w:r w:rsidRPr="00E734FC">
        <w:rPr>
          <w:sz w:val="26"/>
          <w:szCs w:val="26"/>
          <w:lang w:val="en-US"/>
        </w:rPr>
        <w:t>Zoom</w:t>
      </w:r>
      <w:r w:rsidRPr="00E734FC">
        <w:rPr>
          <w:sz w:val="26"/>
          <w:szCs w:val="26"/>
        </w:rPr>
        <w:t xml:space="preserve"> (режим доступа: </w:t>
      </w:r>
      <w:r w:rsidRPr="00E734FC">
        <w:rPr>
          <w:sz w:val="26"/>
          <w:szCs w:val="26"/>
          <w:lang w:val="en-US"/>
        </w:rPr>
        <w:t>https</w:t>
      </w:r>
      <w:r w:rsidRPr="00E734FC">
        <w:rPr>
          <w:sz w:val="26"/>
          <w:szCs w:val="26"/>
        </w:rPr>
        <w:t xml:space="preserve">:// </w:t>
      </w:r>
      <w:r w:rsidRPr="00E734FC">
        <w:rPr>
          <w:sz w:val="26"/>
          <w:szCs w:val="26"/>
          <w:lang w:val="en-US"/>
        </w:rPr>
        <w:t>zoom</w:t>
      </w:r>
      <w:r w:rsidRPr="00E734FC">
        <w:rPr>
          <w:sz w:val="26"/>
          <w:szCs w:val="26"/>
        </w:rPr>
        <w:t>.</w:t>
      </w:r>
      <w:r w:rsidRPr="00E734FC">
        <w:rPr>
          <w:sz w:val="26"/>
          <w:szCs w:val="26"/>
          <w:lang w:val="en-US"/>
        </w:rPr>
        <w:t>us</w:t>
      </w:r>
      <w:r w:rsidRPr="00E734FC">
        <w:rPr>
          <w:sz w:val="26"/>
          <w:szCs w:val="26"/>
        </w:rPr>
        <w:t>/)</w:t>
      </w:r>
    </w:p>
    <w:p w:rsidR="00577D8C" w:rsidRPr="00E734FC" w:rsidRDefault="00577D8C" w:rsidP="00577D8C">
      <w:pPr>
        <w:jc w:val="both"/>
        <w:rPr>
          <w:sz w:val="26"/>
          <w:szCs w:val="26"/>
        </w:rPr>
      </w:pPr>
      <w:r w:rsidRPr="00E734FC">
        <w:rPr>
          <w:sz w:val="26"/>
          <w:szCs w:val="26"/>
        </w:rPr>
        <w:t>3. https://</w:t>
      </w:r>
      <w:r w:rsidRPr="00E734FC">
        <w:rPr>
          <w:sz w:val="26"/>
          <w:szCs w:val="26"/>
          <w:lang w:val="en-US"/>
        </w:rPr>
        <w:t>disk</w:t>
      </w:r>
      <w:r w:rsidRPr="00E734FC">
        <w:rPr>
          <w:sz w:val="26"/>
          <w:szCs w:val="26"/>
        </w:rPr>
        <w:t>.</w:t>
      </w:r>
      <w:r w:rsidRPr="00E734FC">
        <w:rPr>
          <w:sz w:val="26"/>
          <w:szCs w:val="26"/>
          <w:lang w:val="en-US"/>
        </w:rPr>
        <w:t>yandex</w:t>
      </w:r>
      <w:r w:rsidRPr="00E734FC">
        <w:rPr>
          <w:sz w:val="26"/>
          <w:szCs w:val="26"/>
        </w:rPr>
        <w:t>.</w:t>
      </w:r>
      <w:r w:rsidRPr="00E734FC">
        <w:rPr>
          <w:sz w:val="26"/>
          <w:szCs w:val="26"/>
          <w:lang w:val="en-US"/>
        </w:rPr>
        <w:t>ru</w:t>
      </w:r>
      <w:r w:rsidRPr="00E734FC">
        <w:rPr>
          <w:sz w:val="26"/>
          <w:szCs w:val="26"/>
        </w:rPr>
        <w:t>/</w:t>
      </w:r>
    </w:p>
    <w:p w:rsidR="00577D8C" w:rsidRPr="00E734FC" w:rsidRDefault="00577D8C" w:rsidP="00577D8C">
      <w:pPr>
        <w:suppressAutoHyphens/>
        <w:contextualSpacing/>
        <w:rPr>
          <w:sz w:val="26"/>
          <w:szCs w:val="26"/>
          <w:lang w:eastAsia="ar-SA"/>
        </w:rPr>
      </w:pPr>
    </w:p>
    <w:p w:rsidR="00577D8C" w:rsidRPr="00E734FC" w:rsidRDefault="00577D8C" w:rsidP="00577D8C">
      <w:pPr>
        <w:suppressAutoHyphens/>
        <w:contextualSpacing/>
        <w:rPr>
          <w:sz w:val="26"/>
          <w:szCs w:val="26"/>
          <w:lang w:eastAsia="ar-SA"/>
        </w:rPr>
      </w:pPr>
    </w:p>
    <w:p w:rsidR="00577D8C" w:rsidRPr="00E734FC" w:rsidRDefault="00577D8C" w:rsidP="00577D8C">
      <w:pPr>
        <w:suppressAutoHyphens/>
        <w:contextualSpacing/>
        <w:rPr>
          <w:sz w:val="26"/>
          <w:szCs w:val="26"/>
          <w:lang w:eastAsia="ar-SA"/>
        </w:rPr>
      </w:pPr>
    </w:p>
    <w:p w:rsidR="00577D8C" w:rsidRPr="00E734FC" w:rsidRDefault="00577D8C" w:rsidP="00577D8C">
      <w:pPr>
        <w:suppressAutoHyphens/>
        <w:contextualSpacing/>
        <w:rPr>
          <w:sz w:val="26"/>
          <w:szCs w:val="26"/>
          <w:lang w:eastAsia="ar-SA"/>
        </w:rPr>
      </w:pPr>
    </w:p>
    <w:p w:rsidR="00577D8C" w:rsidRPr="00E734FC" w:rsidRDefault="00577D8C" w:rsidP="00577D8C">
      <w:pPr>
        <w:tabs>
          <w:tab w:val="left" w:pos="3405"/>
        </w:tabs>
        <w:jc w:val="right"/>
        <w:rPr>
          <w:rFonts w:eastAsia="Calibri"/>
          <w:sz w:val="26"/>
          <w:szCs w:val="26"/>
        </w:rPr>
      </w:pPr>
      <w:r w:rsidRPr="00E734FC">
        <w:rPr>
          <w:rFonts w:eastAsia="Calibri"/>
          <w:sz w:val="26"/>
          <w:szCs w:val="26"/>
        </w:rPr>
        <w:lastRenderedPageBreak/>
        <w:t>Приложение 1</w:t>
      </w:r>
    </w:p>
    <w:p w:rsidR="00577D8C" w:rsidRPr="00E734FC" w:rsidRDefault="00577D8C" w:rsidP="00577D8C">
      <w:pPr>
        <w:tabs>
          <w:tab w:val="left" w:pos="3405"/>
        </w:tabs>
        <w:jc w:val="right"/>
        <w:rPr>
          <w:rFonts w:eastAsia="Calibri"/>
          <w:sz w:val="26"/>
          <w:szCs w:val="26"/>
        </w:rPr>
      </w:pPr>
      <w:r w:rsidRPr="00E734FC">
        <w:rPr>
          <w:rFonts w:eastAsia="Calibri"/>
          <w:sz w:val="26"/>
          <w:szCs w:val="26"/>
        </w:rPr>
        <w:t>Титульный лист реферата.</w:t>
      </w:r>
    </w:p>
    <w:p w:rsidR="00577D8C" w:rsidRPr="00E734FC" w:rsidRDefault="00577D8C" w:rsidP="00577D8C">
      <w:pPr>
        <w:jc w:val="center"/>
        <w:rPr>
          <w:rFonts w:eastAsia="Calibri"/>
          <w:b/>
          <w:sz w:val="26"/>
          <w:szCs w:val="26"/>
        </w:rPr>
      </w:pPr>
      <w:r w:rsidRPr="00E734FC">
        <w:rPr>
          <w:rFonts w:eastAsia="Calibri"/>
          <w:b/>
          <w:sz w:val="26"/>
          <w:szCs w:val="26"/>
        </w:rPr>
        <w:t>Министерство   образования и науки Республики Татарстан</w:t>
      </w:r>
    </w:p>
    <w:p w:rsidR="00577D8C" w:rsidRPr="00E734FC" w:rsidRDefault="00577D8C" w:rsidP="00577D8C">
      <w:pPr>
        <w:jc w:val="center"/>
        <w:rPr>
          <w:rFonts w:eastAsia="Calibri"/>
          <w:b/>
          <w:sz w:val="26"/>
          <w:szCs w:val="26"/>
        </w:rPr>
      </w:pPr>
      <w:r w:rsidRPr="00E734FC">
        <w:rPr>
          <w:rFonts w:eastAsia="Calibri"/>
          <w:b/>
          <w:sz w:val="26"/>
          <w:szCs w:val="26"/>
        </w:rPr>
        <w:t>ГАПОУ «Казанский политехнический колледж»</w:t>
      </w:r>
    </w:p>
    <w:p w:rsidR="00577D8C" w:rsidRPr="00E734FC" w:rsidRDefault="00577D8C" w:rsidP="00577D8C">
      <w:pPr>
        <w:jc w:val="both"/>
        <w:rPr>
          <w:rFonts w:eastAsia="Calibri"/>
          <w:sz w:val="26"/>
          <w:szCs w:val="26"/>
        </w:rPr>
      </w:pPr>
    </w:p>
    <w:p w:rsidR="00577D8C" w:rsidRPr="00E734FC" w:rsidRDefault="00577D8C" w:rsidP="00577D8C">
      <w:pPr>
        <w:jc w:val="both"/>
        <w:rPr>
          <w:rFonts w:eastAsia="Calibri"/>
          <w:sz w:val="26"/>
          <w:szCs w:val="26"/>
        </w:rPr>
      </w:pPr>
    </w:p>
    <w:p w:rsidR="00577D8C" w:rsidRPr="00E734FC" w:rsidRDefault="00577D8C" w:rsidP="00577D8C">
      <w:pPr>
        <w:jc w:val="both"/>
        <w:rPr>
          <w:rFonts w:eastAsia="Calibri"/>
          <w:sz w:val="26"/>
          <w:szCs w:val="26"/>
        </w:rPr>
      </w:pPr>
    </w:p>
    <w:p w:rsidR="00577D8C" w:rsidRPr="00E734FC" w:rsidRDefault="00577D8C" w:rsidP="00577D8C">
      <w:pPr>
        <w:jc w:val="center"/>
        <w:rPr>
          <w:rFonts w:eastAsia="Calibri"/>
          <w:b/>
          <w:sz w:val="26"/>
          <w:szCs w:val="26"/>
        </w:rPr>
      </w:pPr>
      <w:r w:rsidRPr="00E734FC">
        <w:rPr>
          <w:rFonts w:eastAsia="Calibri"/>
          <w:b/>
          <w:sz w:val="26"/>
          <w:szCs w:val="26"/>
        </w:rPr>
        <w:t>Реферат</w:t>
      </w:r>
    </w:p>
    <w:p w:rsidR="00577D8C" w:rsidRPr="00E734FC" w:rsidRDefault="00577D8C" w:rsidP="00577D8C">
      <w:pPr>
        <w:jc w:val="center"/>
        <w:rPr>
          <w:rFonts w:eastAsia="Calibri"/>
          <w:sz w:val="26"/>
          <w:szCs w:val="26"/>
        </w:rPr>
      </w:pPr>
      <w:r w:rsidRPr="00E734FC">
        <w:rPr>
          <w:rFonts w:eastAsia="Calibri"/>
          <w:sz w:val="26"/>
          <w:szCs w:val="26"/>
        </w:rPr>
        <w:t>по дисциплине _______________________________________</w:t>
      </w:r>
    </w:p>
    <w:p w:rsidR="00577D8C" w:rsidRPr="00E734FC" w:rsidRDefault="00577D8C" w:rsidP="00577D8C">
      <w:pPr>
        <w:jc w:val="center"/>
        <w:rPr>
          <w:rFonts w:eastAsia="Calibri"/>
          <w:sz w:val="26"/>
          <w:szCs w:val="26"/>
        </w:rPr>
      </w:pPr>
      <w:r w:rsidRPr="00E734FC">
        <w:rPr>
          <w:rFonts w:eastAsia="Calibri"/>
          <w:sz w:val="26"/>
          <w:szCs w:val="26"/>
        </w:rPr>
        <w:t xml:space="preserve">Тема: </w:t>
      </w:r>
      <w:r w:rsidRPr="00E734FC">
        <w:rPr>
          <w:rFonts w:eastAsia="Calibri"/>
          <w:color w:val="000000"/>
          <w:spacing w:val="1"/>
          <w:sz w:val="26"/>
          <w:szCs w:val="26"/>
        </w:rPr>
        <w:t>____________________________________________________</w:t>
      </w:r>
    </w:p>
    <w:p w:rsidR="00577D8C" w:rsidRPr="00E734FC" w:rsidRDefault="00577D8C" w:rsidP="00577D8C">
      <w:pPr>
        <w:jc w:val="both"/>
        <w:rPr>
          <w:rFonts w:eastAsia="Calibri"/>
          <w:sz w:val="26"/>
          <w:szCs w:val="26"/>
        </w:rPr>
      </w:pPr>
    </w:p>
    <w:p w:rsidR="00577D8C" w:rsidRPr="00E734FC" w:rsidRDefault="00577D8C" w:rsidP="00577D8C">
      <w:pPr>
        <w:jc w:val="both"/>
        <w:rPr>
          <w:rFonts w:eastAsia="Calibri"/>
          <w:sz w:val="26"/>
          <w:szCs w:val="26"/>
        </w:rPr>
      </w:pPr>
    </w:p>
    <w:p w:rsidR="00577D8C" w:rsidRPr="00E734FC" w:rsidRDefault="00577D8C" w:rsidP="00577D8C">
      <w:pPr>
        <w:jc w:val="both"/>
        <w:rPr>
          <w:rFonts w:eastAsia="Calibri"/>
          <w:sz w:val="26"/>
          <w:szCs w:val="26"/>
        </w:rPr>
      </w:pPr>
    </w:p>
    <w:p w:rsidR="00577D8C" w:rsidRPr="00E734FC" w:rsidRDefault="00577D8C" w:rsidP="00577D8C">
      <w:pPr>
        <w:jc w:val="both"/>
        <w:rPr>
          <w:rFonts w:eastAsia="Calibri"/>
          <w:sz w:val="26"/>
          <w:szCs w:val="26"/>
        </w:rPr>
      </w:pPr>
    </w:p>
    <w:p w:rsidR="00577D8C" w:rsidRPr="00E734FC" w:rsidRDefault="00577D8C" w:rsidP="00577D8C">
      <w:pPr>
        <w:jc w:val="both"/>
        <w:rPr>
          <w:rFonts w:eastAsia="Calibri"/>
          <w:sz w:val="26"/>
          <w:szCs w:val="26"/>
        </w:rPr>
      </w:pPr>
    </w:p>
    <w:p w:rsidR="00577D8C" w:rsidRPr="00E734FC" w:rsidRDefault="00577D8C" w:rsidP="00577D8C">
      <w:pPr>
        <w:ind w:left="4962"/>
        <w:rPr>
          <w:rFonts w:eastAsia="Calibri"/>
          <w:sz w:val="26"/>
          <w:szCs w:val="26"/>
        </w:rPr>
      </w:pPr>
      <w:r w:rsidRPr="00E734FC">
        <w:rPr>
          <w:rFonts w:eastAsia="Calibri"/>
          <w:sz w:val="26"/>
          <w:szCs w:val="26"/>
        </w:rPr>
        <w:t xml:space="preserve">Выполнил: обучающийся __курса, </w:t>
      </w:r>
    </w:p>
    <w:p w:rsidR="00577D8C" w:rsidRPr="00E734FC" w:rsidRDefault="00577D8C" w:rsidP="00577D8C">
      <w:pPr>
        <w:ind w:left="4962"/>
        <w:rPr>
          <w:rFonts w:eastAsia="Calibri"/>
          <w:sz w:val="26"/>
          <w:szCs w:val="26"/>
        </w:rPr>
      </w:pPr>
      <w:r w:rsidRPr="00E734FC">
        <w:rPr>
          <w:rFonts w:eastAsia="Calibri"/>
          <w:sz w:val="26"/>
          <w:szCs w:val="26"/>
        </w:rPr>
        <w:t>Группы № ____, ФИО</w:t>
      </w:r>
    </w:p>
    <w:p w:rsidR="00577D8C" w:rsidRPr="00E734FC" w:rsidRDefault="00577D8C" w:rsidP="00577D8C">
      <w:pPr>
        <w:tabs>
          <w:tab w:val="left" w:pos="5655"/>
        </w:tabs>
        <w:ind w:left="4962"/>
        <w:rPr>
          <w:rFonts w:eastAsia="Calibri"/>
          <w:sz w:val="26"/>
          <w:szCs w:val="26"/>
        </w:rPr>
      </w:pPr>
      <w:r w:rsidRPr="00E734FC">
        <w:rPr>
          <w:rFonts w:eastAsia="Calibri"/>
          <w:sz w:val="26"/>
          <w:szCs w:val="26"/>
        </w:rPr>
        <w:t>Проверил:</w:t>
      </w:r>
    </w:p>
    <w:p w:rsidR="00577D8C" w:rsidRPr="00E734FC" w:rsidRDefault="00577D8C" w:rsidP="00577D8C">
      <w:pPr>
        <w:ind w:left="4962"/>
        <w:rPr>
          <w:rFonts w:eastAsia="Calibri"/>
          <w:sz w:val="26"/>
          <w:szCs w:val="26"/>
        </w:rPr>
      </w:pPr>
      <w:r w:rsidRPr="00E734FC">
        <w:rPr>
          <w:rFonts w:eastAsia="Calibri"/>
          <w:sz w:val="26"/>
          <w:szCs w:val="26"/>
        </w:rPr>
        <w:t xml:space="preserve">Преподаватель: ______ФИО </w:t>
      </w:r>
    </w:p>
    <w:p w:rsidR="00577D8C" w:rsidRPr="00E734FC" w:rsidRDefault="00577D8C" w:rsidP="00577D8C">
      <w:pPr>
        <w:ind w:left="4962"/>
        <w:rPr>
          <w:rFonts w:eastAsia="Calibri"/>
          <w:sz w:val="26"/>
          <w:szCs w:val="26"/>
        </w:rPr>
      </w:pPr>
      <w:r w:rsidRPr="00E734FC">
        <w:rPr>
          <w:rFonts w:eastAsia="Calibri"/>
          <w:sz w:val="26"/>
          <w:szCs w:val="26"/>
        </w:rPr>
        <w:t>___ (отметка)</w:t>
      </w:r>
    </w:p>
    <w:p w:rsidR="00577D8C" w:rsidRPr="00E734FC" w:rsidRDefault="00577D8C" w:rsidP="00577D8C">
      <w:pPr>
        <w:tabs>
          <w:tab w:val="left" w:pos="6975"/>
        </w:tabs>
        <w:jc w:val="both"/>
        <w:rPr>
          <w:rFonts w:eastAsia="Calibri"/>
          <w:sz w:val="26"/>
          <w:szCs w:val="26"/>
        </w:rPr>
      </w:pPr>
    </w:p>
    <w:p w:rsidR="00577D8C" w:rsidRPr="00E734FC" w:rsidRDefault="00577D8C" w:rsidP="00577D8C">
      <w:pPr>
        <w:jc w:val="both"/>
        <w:rPr>
          <w:rFonts w:eastAsia="Calibri"/>
          <w:sz w:val="26"/>
          <w:szCs w:val="26"/>
        </w:rPr>
      </w:pPr>
    </w:p>
    <w:p w:rsidR="00577D8C" w:rsidRDefault="00577D8C"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Default="004725E6" w:rsidP="00577D8C">
      <w:pPr>
        <w:jc w:val="both"/>
        <w:rPr>
          <w:rFonts w:eastAsia="Calibri"/>
          <w:sz w:val="26"/>
          <w:szCs w:val="26"/>
        </w:rPr>
      </w:pPr>
    </w:p>
    <w:p w:rsidR="004725E6" w:rsidRPr="00E734FC" w:rsidRDefault="004725E6" w:rsidP="00577D8C">
      <w:pPr>
        <w:jc w:val="both"/>
        <w:rPr>
          <w:rFonts w:eastAsia="Calibri"/>
          <w:sz w:val="26"/>
          <w:szCs w:val="26"/>
        </w:rPr>
      </w:pPr>
    </w:p>
    <w:p w:rsidR="00577D8C" w:rsidRPr="00E734FC" w:rsidRDefault="00577D8C" w:rsidP="00577D8C">
      <w:pPr>
        <w:jc w:val="both"/>
        <w:rPr>
          <w:rFonts w:eastAsia="Calibri"/>
          <w:sz w:val="26"/>
          <w:szCs w:val="26"/>
        </w:rPr>
      </w:pPr>
    </w:p>
    <w:p w:rsidR="00577D8C" w:rsidRPr="00E734FC" w:rsidRDefault="00577D8C" w:rsidP="00577D8C">
      <w:pPr>
        <w:jc w:val="both"/>
        <w:rPr>
          <w:rFonts w:eastAsia="Calibri"/>
          <w:sz w:val="26"/>
          <w:szCs w:val="26"/>
        </w:rPr>
      </w:pPr>
    </w:p>
    <w:p w:rsidR="00577D8C" w:rsidRPr="00E734FC" w:rsidRDefault="00577D8C" w:rsidP="00577D8C">
      <w:pPr>
        <w:jc w:val="center"/>
        <w:rPr>
          <w:rFonts w:eastAsia="Calibri"/>
          <w:sz w:val="26"/>
          <w:szCs w:val="26"/>
        </w:rPr>
      </w:pPr>
      <w:r w:rsidRPr="00E734FC">
        <w:rPr>
          <w:rFonts w:eastAsia="Calibri"/>
          <w:sz w:val="26"/>
          <w:szCs w:val="26"/>
        </w:rPr>
        <w:t>Казань, 20    г.</w:t>
      </w:r>
    </w:p>
    <w:p w:rsidR="00577D8C" w:rsidRPr="002D4E81" w:rsidRDefault="00577D8C" w:rsidP="00577D8C">
      <w:pPr>
        <w:snapToGrid w:val="0"/>
        <w:jc w:val="both"/>
        <w:rPr>
          <w:rFonts w:eastAsia="Calibri"/>
          <w:sz w:val="26"/>
          <w:szCs w:val="26"/>
        </w:rPr>
      </w:pPr>
    </w:p>
    <w:p w:rsidR="00577D8C" w:rsidRDefault="00577D8C" w:rsidP="00577D8C">
      <w:pPr>
        <w:pStyle w:val="a7"/>
        <w:spacing w:before="0" w:beforeAutospacing="0" w:after="0" w:afterAutospacing="0"/>
        <w:rPr>
          <w:sz w:val="26"/>
          <w:szCs w:val="26"/>
        </w:rPr>
      </w:pPr>
    </w:p>
    <w:p w:rsidR="00577D8C" w:rsidRDefault="00577D8C" w:rsidP="00577D8C"/>
    <w:sectPr w:rsidR="00577D8C" w:rsidSect="000129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82463E34"/>
    <w:name w:val="WW8Num1"/>
    <w:lvl w:ilvl="0">
      <w:start w:val="1"/>
      <w:numFmt w:val="decimal"/>
      <w:suff w:val="nothing"/>
      <w:lvlText w:val="%1."/>
      <w:lvlJc w:val="left"/>
      <w:pPr>
        <w:ind w:left="0" w:firstLine="0"/>
      </w:pPr>
    </w:lvl>
  </w:abstractNum>
  <w:abstractNum w:abstractNumId="1">
    <w:nsid w:val="00000002"/>
    <w:multiLevelType w:val="singleLevel"/>
    <w:tmpl w:val="35764FF4"/>
    <w:name w:val="WW8Num2"/>
    <w:lvl w:ilvl="0">
      <w:start w:val="1"/>
      <w:numFmt w:val="decimal"/>
      <w:suff w:val="nothing"/>
      <w:lvlText w:val="%1."/>
      <w:lvlJc w:val="left"/>
      <w:pPr>
        <w:ind w:left="0" w:firstLine="0"/>
      </w:pPr>
    </w:lvl>
  </w:abstractNum>
  <w:abstractNum w:abstractNumId="2">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30"/>
  </w:num>
  <w:num w:numId="3">
    <w:abstractNumId w:val="13"/>
  </w:num>
  <w:num w:numId="4">
    <w:abstractNumId w:val="40"/>
  </w:num>
  <w:num w:numId="5">
    <w:abstractNumId w:val="23"/>
  </w:num>
  <w:num w:numId="6">
    <w:abstractNumId w:val="24"/>
  </w:num>
  <w:num w:numId="7">
    <w:abstractNumId w:val="31"/>
  </w:num>
  <w:num w:numId="8">
    <w:abstractNumId w:val="32"/>
  </w:num>
  <w:num w:numId="9">
    <w:abstractNumId w:val="38"/>
  </w:num>
  <w:num w:numId="10">
    <w:abstractNumId w:val="25"/>
  </w:num>
  <w:num w:numId="11">
    <w:abstractNumId w:val="36"/>
  </w:num>
  <w:num w:numId="12">
    <w:abstractNumId w:val="16"/>
  </w:num>
  <w:num w:numId="13">
    <w:abstractNumId w:val="34"/>
  </w:num>
  <w:num w:numId="14">
    <w:abstractNumId w:val="27"/>
  </w:num>
  <w:num w:numId="15">
    <w:abstractNumId w:val="12"/>
  </w:num>
  <w:num w:numId="16">
    <w:abstractNumId w:val="9"/>
  </w:num>
  <w:num w:numId="17">
    <w:abstractNumId w:val="10"/>
  </w:num>
  <w:num w:numId="18">
    <w:abstractNumId w:val="3"/>
  </w:num>
  <w:num w:numId="19">
    <w:abstractNumId w:val="2"/>
  </w:num>
  <w:num w:numId="20">
    <w:abstractNumId w:val="11"/>
  </w:num>
  <w:num w:numId="21">
    <w:abstractNumId w:val="17"/>
  </w:num>
  <w:num w:numId="22">
    <w:abstractNumId w:val="21"/>
  </w:num>
  <w:num w:numId="23">
    <w:abstractNumId w:val="18"/>
  </w:num>
  <w:num w:numId="24">
    <w:abstractNumId w:val="7"/>
  </w:num>
  <w:num w:numId="25">
    <w:abstractNumId w:val="39"/>
  </w:num>
  <w:num w:numId="26">
    <w:abstractNumId w:val="19"/>
  </w:num>
  <w:num w:numId="27">
    <w:abstractNumId w:val="22"/>
  </w:num>
  <w:num w:numId="28">
    <w:abstractNumId w:val="35"/>
  </w:num>
  <w:num w:numId="29">
    <w:abstractNumId w:val="0"/>
  </w:num>
  <w:num w:numId="30">
    <w:abstractNumId w:val="15"/>
  </w:num>
  <w:num w:numId="31">
    <w:abstractNumId w:val="29"/>
  </w:num>
  <w:num w:numId="32">
    <w:abstractNumId w:val="14"/>
  </w:num>
  <w:num w:numId="33">
    <w:abstractNumId w:val="26"/>
  </w:num>
  <w:num w:numId="34">
    <w:abstractNumId w:val="33"/>
  </w:num>
  <w:num w:numId="35">
    <w:abstractNumId w:val="5"/>
  </w:num>
  <w:num w:numId="36">
    <w:abstractNumId w:val="20"/>
  </w:num>
  <w:num w:numId="37">
    <w:abstractNumId w:val="4"/>
  </w:num>
  <w:num w:numId="38">
    <w:abstractNumId w:val="6"/>
  </w:num>
  <w:num w:numId="39">
    <w:abstractNumId w:val="28"/>
  </w:num>
  <w:num w:numId="40">
    <w:abstractNumId w:val="1"/>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DF1756"/>
    <w:rsid w:val="0001296C"/>
    <w:rsid w:val="000F4D3A"/>
    <w:rsid w:val="001B6198"/>
    <w:rsid w:val="001F1C3D"/>
    <w:rsid w:val="00342EFF"/>
    <w:rsid w:val="00356655"/>
    <w:rsid w:val="004725E6"/>
    <w:rsid w:val="00567C40"/>
    <w:rsid w:val="00577D8C"/>
    <w:rsid w:val="00694730"/>
    <w:rsid w:val="0076540F"/>
    <w:rsid w:val="0081360E"/>
    <w:rsid w:val="00AA5D6A"/>
    <w:rsid w:val="00AF690B"/>
    <w:rsid w:val="00BD55B1"/>
    <w:rsid w:val="00BF07E0"/>
    <w:rsid w:val="00C2104E"/>
    <w:rsid w:val="00C73AFF"/>
    <w:rsid w:val="00CD7903"/>
    <w:rsid w:val="00D855ED"/>
    <w:rsid w:val="00DA4534"/>
    <w:rsid w:val="00DF17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0BA5921-F7A4-4C8A-B1F3-E8462C69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790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6540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CD7903"/>
  </w:style>
  <w:style w:type="paragraph" w:styleId="a4">
    <w:name w:val="No Spacing"/>
    <w:link w:val="a3"/>
    <w:uiPriority w:val="1"/>
    <w:qFormat/>
    <w:rsid w:val="00CD7903"/>
    <w:pPr>
      <w:spacing w:after="0" w:line="240" w:lineRule="auto"/>
    </w:pPr>
  </w:style>
  <w:style w:type="paragraph" w:styleId="a5">
    <w:name w:val="Body Text"/>
    <w:basedOn w:val="a"/>
    <w:link w:val="a6"/>
    <w:semiHidden/>
    <w:unhideWhenUsed/>
    <w:rsid w:val="00CD7903"/>
    <w:pPr>
      <w:ind w:right="-766"/>
    </w:pPr>
    <w:rPr>
      <w:sz w:val="28"/>
      <w:szCs w:val="28"/>
    </w:rPr>
  </w:style>
  <w:style w:type="character" w:customStyle="1" w:styleId="a6">
    <w:name w:val="Основной текст Знак"/>
    <w:basedOn w:val="a0"/>
    <w:link w:val="a5"/>
    <w:semiHidden/>
    <w:rsid w:val="00CD7903"/>
    <w:rPr>
      <w:rFonts w:ascii="Times New Roman" w:eastAsia="Times New Roman" w:hAnsi="Times New Roman" w:cs="Times New Roman"/>
      <w:sz w:val="28"/>
      <w:szCs w:val="28"/>
      <w:lang w:eastAsia="ru-RU"/>
    </w:rPr>
  </w:style>
  <w:style w:type="paragraph" w:styleId="a7">
    <w:name w:val="Normal (Web)"/>
    <w:basedOn w:val="a"/>
    <w:uiPriority w:val="99"/>
    <w:rsid w:val="00CD7903"/>
    <w:pPr>
      <w:spacing w:before="100" w:beforeAutospacing="1" w:after="100" w:afterAutospacing="1"/>
    </w:pPr>
  </w:style>
  <w:style w:type="character" w:styleId="a8">
    <w:name w:val="Hyperlink"/>
    <w:semiHidden/>
    <w:unhideWhenUsed/>
    <w:rsid w:val="00BF07E0"/>
    <w:rPr>
      <w:color w:val="000080"/>
      <w:u w:val="single"/>
    </w:rPr>
  </w:style>
  <w:style w:type="paragraph" w:customStyle="1" w:styleId="msonormalbullet2gif">
    <w:name w:val="msonormalbullet2.gif"/>
    <w:basedOn w:val="a"/>
    <w:uiPriority w:val="99"/>
    <w:semiHidden/>
    <w:rsid w:val="00577D8C"/>
    <w:pPr>
      <w:spacing w:before="100" w:beforeAutospacing="1" w:after="100" w:afterAutospacing="1"/>
    </w:pPr>
  </w:style>
  <w:style w:type="table" w:styleId="a9">
    <w:name w:val="Table Grid"/>
    <w:basedOn w:val="a1"/>
    <w:rsid w:val="00577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qFormat/>
    <w:rsid w:val="00577D8C"/>
    <w:pPr>
      <w:spacing w:after="200" w:line="276" w:lineRule="auto"/>
      <w:ind w:left="720"/>
    </w:pPr>
    <w:rPr>
      <w:rFonts w:ascii="Calibri" w:eastAsia="Calibri" w:hAnsi="Calibri" w:cs="Calibri"/>
    </w:rPr>
  </w:style>
  <w:style w:type="table" w:customStyle="1" w:styleId="11">
    <w:name w:val="Сетка таблицы1"/>
    <w:basedOn w:val="a1"/>
    <w:next w:val="a9"/>
    <w:rsid w:val="00577D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Знак"/>
    <w:link w:val="20"/>
    <w:locked/>
    <w:rsid w:val="00577D8C"/>
    <w:rPr>
      <w:sz w:val="24"/>
      <w:szCs w:val="24"/>
      <w:lang w:eastAsia="ru-RU"/>
    </w:rPr>
  </w:style>
  <w:style w:type="paragraph" w:styleId="20">
    <w:name w:val="Body Text 2"/>
    <w:basedOn w:val="a"/>
    <w:link w:val="2"/>
    <w:rsid w:val="00577D8C"/>
    <w:pPr>
      <w:spacing w:after="120" w:line="480" w:lineRule="auto"/>
    </w:pPr>
    <w:rPr>
      <w:rFonts w:asciiTheme="minorHAnsi" w:eastAsiaTheme="minorHAnsi" w:hAnsiTheme="minorHAnsi" w:cstheme="minorBidi"/>
    </w:rPr>
  </w:style>
  <w:style w:type="character" w:customStyle="1" w:styleId="21">
    <w:name w:val="Основной текст 2 Знак1"/>
    <w:basedOn w:val="a0"/>
    <w:uiPriority w:val="99"/>
    <w:semiHidden/>
    <w:rsid w:val="00577D8C"/>
    <w:rPr>
      <w:rFonts w:ascii="Times New Roman" w:eastAsia="Times New Roman" w:hAnsi="Times New Roman" w:cs="Times New Roman"/>
      <w:sz w:val="24"/>
      <w:szCs w:val="24"/>
      <w:lang w:eastAsia="ru-RU"/>
    </w:rPr>
  </w:style>
  <w:style w:type="paragraph" w:styleId="3">
    <w:name w:val="toc 3"/>
    <w:basedOn w:val="a"/>
    <w:next w:val="a"/>
    <w:autoRedefine/>
    <w:uiPriority w:val="39"/>
    <w:qFormat/>
    <w:rsid w:val="0076540F"/>
    <w:pPr>
      <w:tabs>
        <w:tab w:val="right" w:leader="dot" w:pos="10348"/>
      </w:tabs>
      <w:spacing w:line="360" w:lineRule="auto"/>
    </w:pPr>
  </w:style>
  <w:style w:type="paragraph" w:styleId="12">
    <w:name w:val="toc 1"/>
    <w:basedOn w:val="a"/>
    <w:next w:val="a"/>
    <w:autoRedefine/>
    <w:uiPriority w:val="39"/>
    <w:unhideWhenUsed/>
    <w:qFormat/>
    <w:rsid w:val="0076540F"/>
    <w:pPr>
      <w:spacing w:after="100" w:line="276" w:lineRule="auto"/>
    </w:pPr>
    <w:rPr>
      <w:rFonts w:eastAsiaTheme="minorHAnsi"/>
      <w:lang w:eastAsia="en-US"/>
    </w:rPr>
  </w:style>
  <w:style w:type="character" w:customStyle="1" w:styleId="10">
    <w:name w:val="Заголовок 1 Знак"/>
    <w:basedOn w:val="a0"/>
    <w:link w:val="1"/>
    <w:uiPriority w:val="9"/>
    <w:rsid w:val="0076540F"/>
    <w:rPr>
      <w:rFonts w:asciiTheme="majorHAnsi" w:eastAsiaTheme="majorEastAsia" w:hAnsiTheme="majorHAnsi" w:cstheme="majorBidi"/>
      <w:color w:val="365F91" w:themeColor="accent1" w:themeShade="BF"/>
      <w:sz w:val="32"/>
      <w:szCs w:val="32"/>
      <w:lang w:eastAsia="ru-RU"/>
    </w:rPr>
  </w:style>
  <w:style w:type="paragraph" w:styleId="ab">
    <w:name w:val="TOC Heading"/>
    <w:basedOn w:val="1"/>
    <w:next w:val="a"/>
    <w:uiPriority w:val="39"/>
    <w:semiHidden/>
    <w:unhideWhenUsed/>
    <w:qFormat/>
    <w:rsid w:val="0076540F"/>
    <w:pPr>
      <w:spacing w:line="276" w:lineRule="auto"/>
      <w:outlineLvl w:val="9"/>
    </w:pPr>
    <w:rPr>
      <w:lang w:eastAsia="en-US"/>
    </w:rPr>
  </w:style>
  <w:style w:type="paragraph" w:styleId="22">
    <w:name w:val="toc 2"/>
    <w:basedOn w:val="a"/>
    <w:next w:val="a"/>
    <w:autoRedefine/>
    <w:uiPriority w:val="39"/>
    <w:unhideWhenUsed/>
    <w:qFormat/>
    <w:rsid w:val="0076540F"/>
    <w:pPr>
      <w:spacing w:after="100" w:line="276" w:lineRule="auto"/>
      <w:ind w:left="220"/>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bz-bzd-npt.narod.ru/" TargetMode="External"/><Relationship Id="rId3" Type="http://schemas.openxmlformats.org/officeDocument/2006/relationships/settings" Target="settings.xml"/><Relationship Id="rId7" Type="http://schemas.openxmlformats.org/officeDocument/2006/relationships/hyperlink" Target="http://ele74197079.naro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nanium.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www.kbzh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18</Pages>
  <Words>5201</Words>
  <Characters>29652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Admin</cp:lastModifiedBy>
  <cp:revision>21</cp:revision>
  <dcterms:created xsi:type="dcterms:W3CDTF">2021-12-06T06:12:00Z</dcterms:created>
  <dcterms:modified xsi:type="dcterms:W3CDTF">2022-04-01T05:02:00Z</dcterms:modified>
</cp:coreProperties>
</file>